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578A" w:rsidRPr="00BC578A" w:rsidRDefault="00BC578A" w:rsidP="00BC578A">
      <w:pPr>
        <w:pStyle w:val="afa"/>
        <w:shd w:val="clear" w:color="auto" w:fill="FFFFFF"/>
        <w:spacing w:before="0" w:beforeAutospacing="0" w:after="0" w:afterAutospacing="0" w:line="500" w:lineRule="exact"/>
        <w:jc w:val="center"/>
        <w:rPr>
          <w:rFonts w:ascii="微软雅黑" w:eastAsia="微软雅黑" w:hAnsi="微软雅黑" w:hint="eastAsia"/>
          <w:b/>
          <w:bCs/>
          <w:color w:val="333333"/>
          <w:sz w:val="40"/>
          <w:szCs w:val="40"/>
          <w:bdr w:val="none" w:sz="0" w:space="0" w:color="auto" w:frame="1"/>
        </w:rPr>
      </w:pPr>
      <w:r w:rsidRPr="00BC578A">
        <w:rPr>
          <w:rFonts w:ascii="微软雅黑" w:eastAsia="微软雅黑" w:hAnsi="微软雅黑" w:hint="eastAsia"/>
          <w:b/>
          <w:bCs/>
          <w:color w:val="333333"/>
          <w:sz w:val="40"/>
          <w:szCs w:val="40"/>
          <w:bdr w:val="none" w:sz="0" w:space="0" w:color="auto" w:frame="1"/>
        </w:rPr>
        <w:t>公安机关办理行政复议案件程序规定</w:t>
      </w:r>
    </w:p>
    <w:p w:rsidR="00BC578A" w:rsidRPr="00BC578A" w:rsidRDefault="00BC578A" w:rsidP="00BC578A">
      <w:pPr>
        <w:pStyle w:val="afa"/>
        <w:shd w:val="clear" w:color="auto" w:fill="FFFFFF"/>
        <w:spacing w:before="0" w:beforeAutospacing="0" w:after="0" w:afterAutospacing="0" w:line="320" w:lineRule="exact"/>
        <w:jc w:val="center"/>
        <w:rPr>
          <w:rFonts w:ascii="微软雅黑" w:eastAsia="微软雅黑" w:hAnsi="微软雅黑"/>
          <w:color w:val="333333"/>
          <w:sz w:val="21"/>
          <w:szCs w:val="21"/>
        </w:rPr>
      </w:pPr>
    </w:p>
    <w:p w:rsidR="00BC578A" w:rsidRDefault="00BC578A" w:rsidP="00BC578A">
      <w:pPr>
        <w:pStyle w:val="afa"/>
        <w:shd w:val="clear" w:color="auto" w:fill="FFFFFF"/>
        <w:spacing w:before="0" w:beforeAutospacing="0" w:after="0" w:afterAutospacing="0" w:line="320" w:lineRule="exact"/>
        <w:jc w:val="center"/>
        <w:rPr>
          <w:rFonts w:ascii="微软雅黑" w:eastAsia="微软雅黑" w:hAnsi="微软雅黑" w:hint="eastAsia"/>
          <w:color w:val="333333"/>
          <w:sz w:val="21"/>
          <w:szCs w:val="21"/>
          <w:bdr w:val="none" w:sz="0" w:space="0" w:color="auto" w:frame="1"/>
        </w:rPr>
      </w:pPr>
      <w:r w:rsidRPr="00BC578A">
        <w:rPr>
          <w:rFonts w:ascii="微软雅黑" w:eastAsia="微软雅黑" w:hAnsi="微软雅黑" w:hint="eastAsia"/>
          <w:color w:val="333333"/>
          <w:sz w:val="21"/>
          <w:szCs w:val="21"/>
          <w:bdr w:val="none" w:sz="0" w:space="0" w:color="auto" w:frame="1"/>
        </w:rPr>
        <w:t>(2002年11月2日公安部令第65号发布 自2003年1月1日起施行)</w:t>
      </w:r>
    </w:p>
    <w:p w:rsidR="00BC578A" w:rsidRPr="00BC578A" w:rsidRDefault="00BC578A" w:rsidP="00BC578A">
      <w:pPr>
        <w:pStyle w:val="afa"/>
        <w:shd w:val="clear" w:color="auto" w:fill="FFFFFF"/>
        <w:spacing w:before="0" w:beforeAutospacing="0" w:after="0" w:afterAutospacing="0" w:line="320" w:lineRule="exact"/>
        <w:jc w:val="center"/>
        <w:rPr>
          <w:rFonts w:ascii="微软雅黑" w:eastAsia="微软雅黑" w:hAnsi="微软雅黑" w:hint="eastAsia"/>
          <w:color w:val="333333"/>
          <w:sz w:val="21"/>
          <w:szCs w:val="21"/>
        </w:rPr>
      </w:pPr>
    </w:p>
    <w:p w:rsidR="00BC578A" w:rsidRPr="00BC578A" w:rsidRDefault="00BC578A" w:rsidP="00BC578A">
      <w:pPr>
        <w:pStyle w:val="afa"/>
        <w:shd w:val="clear" w:color="auto" w:fill="FFFFFF"/>
        <w:spacing w:before="0" w:beforeAutospacing="0" w:after="0" w:afterAutospacing="0" w:line="320" w:lineRule="exact"/>
        <w:ind w:firstLine="480"/>
        <w:rPr>
          <w:rFonts w:ascii="微软雅黑" w:eastAsia="微软雅黑" w:hAnsi="微软雅黑" w:hint="eastAsia"/>
          <w:color w:val="333333"/>
          <w:sz w:val="21"/>
          <w:szCs w:val="21"/>
        </w:rPr>
      </w:pPr>
      <w:r w:rsidRPr="00BC578A">
        <w:rPr>
          <w:rFonts w:ascii="微软雅黑" w:eastAsia="微软雅黑" w:hAnsi="微软雅黑" w:hint="eastAsia"/>
          <w:color w:val="333333"/>
          <w:sz w:val="21"/>
          <w:szCs w:val="21"/>
          <w:bdr w:val="none" w:sz="0" w:space="0" w:color="auto" w:frame="1"/>
        </w:rPr>
        <w:t>目录</w:t>
      </w:r>
    </w:p>
    <w:p w:rsidR="00BC578A" w:rsidRPr="00BC578A" w:rsidRDefault="00BC578A" w:rsidP="00BC578A">
      <w:pPr>
        <w:pStyle w:val="afa"/>
        <w:shd w:val="clear" w:color="auto" w:fill="FFFFFF"/>
        <w:spacing w:before="0" w:beforeAutospacing="0" w:after="0" w:afterAutospacing="0" w:line="320" w:lineRule="exact"/>
        <w:ind w:firstLine="480"/>
        <w:rPr>
          <w:rFonts w:ascii="微软雅黑" w:eastAsia="微软雅黑" w:hAnsi="微软雅黑" w:hint="eastAsia"/>
          <w:color w:val="333333"/>
          <w:sz w:val="21"/>
          <w:szCs w:val="21"/>
        </w:rPr>
      </w:pPr>
      <w:r w:rsidRPr="00BC578A">
        <w:rPr>
          <w:rFonts w:ascii="微软雅黑" w:eastAsia="微软雅黑" w:hAnsi="微软雅黑" w:hint="eastAsia"/>
          <w:color w:val="333333"/>
          <w:sz w:val="21"/>
          <w:szCs w:val="21"/>
          <w:bdr w:val="none" w:sz="0" w:space="0" w:color="auto" w:frame="1"/>
        </w:rPr>
        <w:t>第一章　总则</w:t>
      </w:r>
    </w:p>
    <w:p w:rsidR="00BC578A" w:rsidRPr="00BC578A" w:rsidRDefault="00BC578A" w:rsidP="00BC578A">
      <w:pPr>
        <w:pStyle w:val="afa"/>
        <w:shd w:val="clear" w:color="auto" w:fill="FFFFFF"/>
        <w:spacing w:before="0" w:beforeAutospacing="0" w:after="0" w:afterAutospacing="0" w:line="320" w:lineRule="exact"/>
        <w:ind w:firstLine="480"/>
        <w:rPr>
          <w:rFonts w:ascii="微软雅黑" w:eastAsia="微软雅黑" w:hAnsi="微软雅黑" w:hint="eastAsia"/>
          <w:color w:val="333333"/>
          <w:sz w:val="21"/>
          <w:szCs w:val="21"/>
        </w:rPr>
      </w:pPr>
      <w:r w:rsidRPr="00BC578A">
        <w:rPr>
          <w:rFonts w:ascii="微软雅黑" w:eastAsia="微软雅黑" w:hAnsi="微软雅黑" w:hint="eastAsia"/>
          <w:color w:val="333333"/>
          <w:sz w:val="21"/>
          <w:szCs w:val="21"/>
          <w:bdr w:val="none" w:sz="0" w:space="0" w:color="auto" w:frame="1"/>
        </w:rPr>
        <w:t>第二章　复议机关</w:t>
      </w:r>
    </w:p>
    <w:p w:rsidR="00BC578A" w:rsidRPr="00BC578A" w:rsidRDefault="00BC578A" w:rsidP="00BC578A">
      <w:pPr>
        <w:pStyle w:val="afa"/>
        <w:shd w:val="clear" w:color="auto" w:fill="FFFFFF"/>
        <w:spacing w:before="0" w:beforeAutospacing="0" w:after="0" w:afterAutospacing="0" w:line="320" w:lineRule="exact"/>
        <w:ind w:firstLine="480"/>
        <w:rPr>
          <w:rFonts w:ascii="微软雅黑" w:eastAsia="微软雅黑" w:hAnsi="微软雅黑" w:hint="eastAsia"/>
          <w:color w:val="333333"/>
          <w:sz w:val="21"/>
          <w:szCs w:val="21"/>
        </w:rPr>
      </w:pPr>
      <w:r w:rsidRPr="00BC578A">
        <w:rPr>
          <w:rFonts w:ascii="微软雅黑" w:eastAsia="微软雅黑" w:hAnsi="微软雅黑" w:hint="eastAsia"/>
          <w:color w:val="333333"/>
          <w:sz w:val="21"/>
          <w:szCs w:val="21"/>
          <w:bdr w:val="none" w:sz="0" w:space="0" w:color="auto" w:frame="1"/>
        </w:rPr>
        <w:t>第三章　申请</w:t>
      </w:r>
    </w:p>
    <w:p w:rsidR="00BC578A" w:rsidRPr="00BC578A" w:rsidRDefault="00BC578A" w:rsidP="00BC578A">
      <w:pPr>
        <w:pStyle w:val="afa"/>
        <w:shd w:val="clear" w:color="auto" w:fill="FFFFFF"/>
        <w:spacing w:before="0" w:beforeAutospacing="0" w:after="0" w:afterAutospacing="0" w:line="320" w:lineRule="exact"/>
        <w:ind w:firstLine="480"/>
        <w:rPr>
          <w:rFonts w:ascii="微软雅黑" w:eastAsia="微软雅黑" w:hAnsi="微软雅黑" w:hint="eastAsia"/>
          <w:color w:val="333333"/>
          <w:sz w:val="21"/>
          <w:szCs w:val="21"/>
        </w:rPr>
      </w:pPr>
      <w:r w:rsidRPr="00BC578A">
        <w:rPr>
          <w:rFonts w:ascii="微软雅黑" w:eastAsia="微软雅黑" w:hAnsi="微软雅黑" w:hint="eastAsia"/>
          <w:color w:val="333333"/>
          <w:sz w:val="21"/>
          <w:szCs w:val="21"/>
          <w:bdr w:val="none" w:sz="0" w:space="0" w:color="auto" w:frame="1"/>
        </w:rPr>
        <w:t>第四章　受理</w:t>
      </w:r>
    </w:p>
    <w:p w:rsidR="00BC578A" w:rsidRPr="00BC578A" w:rsidRDefault="00BC578A" w:rsidP="00BC578A">
      <w:pPr>
        <w:pStyle w:val="afa"/>
        <w:shd w:val="clear" w:color="auto" w:fill="FFFFFF"/>
        <w:spacing w:before="0" w:beforeAutospacing="0" w:after="0" w:afterAutospacing="0" w:line="320" w:lineRule="exact"/>
        <w:ind w:firstLine="480"/>
        <w:rPr>
          <w:rFonts w:ascii="微软雅黑" w:eastAsia="微软雅黑" w:hAnsi="微软雅黑" w:hint="eastAsia"/>
          <w:color w:val="333333"/>
          <w:sz w:val="21"/>
          <w:szCs w:val="21"/>
        </w:rPr>
      </w:pPr>
      <w:r w:rsidRPr="00BC578A">
        <w:rPr>
          <w:rFonts w:ascii="微软雅黑" w:eastAsia="微软雅黑" w:hAnsi="微软雅黑" w:hint="eastAsia"/>
          <w:color w:val="333333"/>
          <w:sz w:val="21"/>
          <w:szCs w:val="21"/>
          <w:bdr w:val="none" w:sz="0" w:space="0" w:color="auto" w:frame="1"/>
        </w:rPr>
        <w:t>第五章　审查</w:t>
      </w:r>
    </w:p>
    <w:p w:rsidR="00BC578A" w:rsidRPr="00BC578A" w:rsidRDefault="00BC578A" w:rsidP="00BC578A">
      <w:pPr>
        <w:pStyle w:val="afa"/>
        <w:shd w:val="clear" w:color="auto" w:fill="FFFFFF"/>
        <w:spacing w:before="0" w:beforeAutospacing="0" w:after="0" w:afterAutospacing="0" w:line="320" w:lineRule="exact"/>
        <w:ind w:firstLine="480"/>
        <w:rPr>
          <w:rFonts w:ascii="微软雅黑" w:eastAsia="微软雅黑" w:hAnsi="微软雅黑" w:hint="eastAsia"/>
          <w:color w:val="333333"/>
          <w:sz w:val="21"/>
          <w:szCs w:val="21"/>
        </w:rPr>
      </w:pPr>
      <w:r w:rsidRPr="00BC578A">
        <w:rPr>
          <w:rFonts w:ascii="微软雅黑" w:eastAsia="微软雅黑" w:hAnsi="微软雅黑" w:hint="eastAsia"/>
          <w:color w:val="333333"/>
          <w:sz w:val="21"/>
          <w:szCs w:val="21"/>
          <w:bdr w:val="none" w:sz="0" w:space="0" w:color="auto" w:frame="1"/>
        </w:rPr>
        <w:t>第六章　决定</w:t>
      </w:r>
    </w:p>
    <w:p w:rsidR="00BC578A" w:rsidRPr="00BC578A" w:rsidRDefault="00BC578A" w:rsidP="00BC578A">
      <w:pPr>
        <w:pStyle w:val="afa"/>
        <w:shd w:val="clear" w:color="auto" w:fill="FFFFFF"/>
        <w:spacing w:before="0" w:beforeAutospacing="0" w:after="0" w:afterAutospacing="0" w:line="320" w:lineRule="exact"/>
        <w:ind w:firstLine="480"/>
        <w:rPr>
          <w:rFonts w:ascii="微软雅黑" w:eastAsia="微软雅黑" w:hAnsi="微软雅黑" w:hint="eastAsia"/>
          <w:color w:val="333333"/>
          <w:sz w:val="21"/>
          <w:szCs w:val="21"/>
        </w:rPr>
      </w:pPr>
      <w:r w:rsidRPr="00BC578A">
        <w:rPr>
          <w:rFonts w:ascii="微软雅黑" w:eastAsia="微软雅黑" w:hAnsi="微软雅黑" w:hint="eastAsia"/>
          <w:color w:val="333333"/>
          <w:sz w:val="21"/>
          <w:szCs w:val="21"/>
          <w:bdr w:val="none" w:sz="0" w:space="0" w:color="auto" w:frame="1"/>
        </w:rPr>
        <w:t>第七章　附则</w:t>
      </w:r>
      <w:r w:rsidRPr="00BC578A">
        <w:rPr>
          <w:rFonts w:ascii="微软雅黑" w:eastAsia="微软雅黑" w:hAnsi="微软雅黑" w:hint="eastAsia"/>
          <w:color w:val="333333"/>
          <w:sz w:val="21"/>
          <w:szCs w:val="21"/>
          <w:bdr w:val="none" w:sz="0" w:space="0" w:color="auto" w:frame="1"/>
        </w:rPr>
        <w:br/>
      </w:r>
    </w:p>
    <w:p w:rsidR="00BC578A" w:rsidRPr="00BC578A" w:rsidRDefault="00BC578A" w:rsidP="00BC578A">
      <w:pPr>
        <w:pStyle w:val="afa"/>
        <w:shd w:val="clear" w:color="auto" w:fill="FFFFFF"/>
        <w:spacing w:before="0" w:beforeAutospacing="0" w:after="0" w:afterAutospacing="0" w:line="320" w:lineRule="exact"/>
        <w:jc w:val="center"/>
        <w:rPr>
          <w:rFonts w:ascii="微软雅黑" w:eastAsia="微软雅黑" w:hAnsi="微软雅黑" w:hint="eastAsia"/>
          <w:color w:val="333333"/>
          <w:sz w:val="21"/>
          <w:szCs w:val="21"/>
        </w:rPr>
      </w:pPr>
      <w:r w:rsidRPr="00BC578A">
        <w:rPr>
          <w:rFonts w:ascii="微软雅黑" w:eastAsia="微软雅黑" w:hAnsi="微软雅黑" w:hint="eastAsia"/>
          <w:color w:val="333333"/>
          <w:sz w:val="21"/>
          <w:szCs w:val="21"/>
          <w:bdr w:val="none" w:sz="0" w:space="0" w:color="auto" w:frame="1"/>
        </w:rPr>
        <w:t>第一章</w:t>
      </w:r>
      <w:r w:rsidRPr="00BC578A">
        <w:rPr>
          <w:rFonts w:ascii="微软雅黑" w:eastAsia="微软雅黑" w:hAnsi="微软雅黑" w:hint="eastAsia"/>
          <w:color w:val="333333"/>
          <w:sz w:val="21"/>
          <w:szCs w:val="21"/>
          <w:bdr w:val="none" w:sz="0" w:space="0" w:color="auto" w:frame="1"/>
        </w:rPr>
        <w:t> </w:t>
      </w:r>
      <w:r w:rsidRPr="00BC578A">
        <w:rPr>
          <w:rFonts w:ascii="微软雅黑" w:eastAsia="微软雅黑" w:hAnsi="微软雅黑" w:hint="eastAsia"/>
          <w:color w:val="333333"/>
          <w:sz w:val="21"/>
          <w:szCs w:val="21"/>
          <w:bdr w:val="none" w:sz="0" w:space="0" w:color="auto" w:frame="1"/>
        </w:rPr>
        <w:t xml:space="preserve"> 总则</w:t>
      </w:r>
      <w:r w:rsidRPr="00BC578A">
        <w:rPr>
          <w:rFonts w:ascii="微软雅黑" w:eastAsia="微软雅黑" w:hAnsi="微软雅黑" w:hint="eastAsia"/>
          <w:color w:val="333333"/>
          <w:sz w:val="21"/>
          <w:szCs w:val="21"/>
          <w:bdr w:val="none" w:sz="0" w:space="0" w:color="auto" w:frame="1"/>
        </w:rPr>
        <w:br/>
      </w:r>
    </w:p>
    <w:p w:rsidR="00BC578A" w:rsidRPr="00BC578A" w:rsidRDefault="00BC578A" w:rsidP="00BC578A">
      <w:pPr>
        <w:pStyle w:val="afa"/>
        <w:shd w:val="clear" w:color="auto" w:fill="FFFFFF"/>
        <w:spacing w:before="0" w:beforeAutospacing="0" w:after="0" w:afterAutospacing="0" w:line="320" w:lineRule="exact"/>
        <w:ind w:firstLine="480"/>
        <w:rPr>
          <w:rFonts w:ascii="微软雅黑" w:eastAsia="微软雅黑" w:hAnsi="微软雅黑" w:hint="eastAsia"/>
          <w:color w:val="333333"/>
          <w:sz w:val="21"/>
          <w:szCs w:val="21"/>
        </w:rPr>
      </w:pPr>
      <w:r w:rsidRPr="00BC578A">
        <w:rPr>
          <w:rFonts w:ascii="微软雅黑" w:eastAsia="微软雅黑" w:hAnsi="微软雅黑" w:hint="eastAsia"/>
          <w:color w:val="333333"/>
          <w:sz w:val="21"/>
          <w:szCs w:val="21"/>
          <w:bdr w:val="none" w:sz="0" w:space="0" w:color="auto" w:frame="1"/>
        </w:rPr>
        <w:t>第一条　为了规范公安机关行政复议案件的办理程序，防止和纠正违法的或者不当的具体行政行为，保护公民、法人和其他组织的合法权益，保障和监督公安机关依法行使职权，根据《中华人民共和国行政复议法》（以下简称行政复议法）以及其他有关法律、法规，结合公安工作实际，制定本规定。</w:t>
      </w:r>
    </w:p>
    <w:p w:rsidR="00BC578A" w:rsidRPr="00BC578A" w:rsidRDefault="00BC578A" w:rsidP="00BC578A">
      <w:pPr>
        <w:pStyle w:val="afa"/>
        <w:shd w:val="clear" w:color="auto" w:fill="FFFFFF"/>
        <w:spacing w:before="0" w:beforeAutospacing="0" w:after="0" w:afterAutospacing="0" w:line="320" w:lineRule="exact"/>
        <w:ind w:firstLine="480"/>
        <w:rPr>
          <w:rFonts w:ascii="微软雅黑" w:eastAsia="微软雅黑" w:hAnsi="微软雅黑" w:hint="eastAsia"/>
          <w:color w:val="333333"/>
          <w:sz w:val="21"/>
          <w:szCs w:val="21"/>
        </w:rPr>
      </w:pPr>
      <w:r w:rsidRPr="00BC578A">
        <w:rPr>
          <w:rFonts w:ascii="微软雅黑" w:eastAsia="微软雅黑" w:hAnsi="微软雅黑" w:hint="eastAsia"/>
          <w:color w:val="333333"/>
          <w:sz w:val="21"/>
          <w:szCs w:val="21"/>
          <w:bdr w:val="none" w:sz="0" w:space="0" w:color="auto" w:frame="1"/>
        </w:rPr>
        <w:t>第二条　本规定所称公安行政复议机关，是指县级以上地方各级人民政府公安机关，新疆生产建设兵团公安机关，公安交通管理机构、公安边防部门、出入境边防检查总站。铁路、交通、民航、森林公安机关办理行政复议案件，适用本规定。</w:t>
      </w:r>
    </w:p>
    <w:p w:rsidR="00BC578A" w:rsidRPr="00BC578A" w:rsidRDefault="00BC578A" w:rsidP="00BC578A">
      <w:pPr>
        <w:pStyle w:val="afa"/>
        <w:shd w:val="clear" w:color="auto" w:fill="FFFFFF"/>
        <w:spacing w:before="0" w:beforeAutospacing="0" w:after="0" w:afterAutospacing="0" w:line="320" w:lineRule="exact"/>
        <w:ind w:firstLine="480"/>
        <w:rPr>
          <w:rFonts w:ascii="微软雅黑" w:eastAsia="微软雅黑" w:hAnsi="微软雅黑" w:hint="eastAsia"/>
          <w:color w:val="333333"/>
          <w:sz w:val="21"/>
          <w:szCs w:val="21"/>
        </w:rPr>
      </w:pPr>
      <w:r w:rsidRPr="00BC578A">
        <w:rPr>
          <w:rFonts w:ascii="微软雅黑" w:eastAsia="微软雅黑" w:hAnsi="微软雅黑" w:hint="eastAsia"/>
          <w:color w:val="333333"/>
          <w:sz w:val="21"/>
          <w:szCs w:val="21"/>
          <w:bdr w:val="none" w:sz="0" w:space="0" w:color="auto" w:frame="1"/>
        </w:rPr>
        <w:t>第三条　本规定所称公安行政复议机构，是指公安行政复议机关负责法制工作的机构。公安行政复议机构具体办理行政复议案件，公安机关业务部门内设的法制机构不办理行政复议案件。</w:t>
      </w:r>
    </w:p>
    <w:p w:rsidR="00BC578A" w:rsidRPr="00BC578A" w:rsidRDefault="00BC578A" w:rsidP="00BC578A">
      <w:pPr>
        <w:pStyle w:val="afa"/>
        <w:shd w:val="clear" w:color="auto" w:fill="FFFFFF"/>
        <w:spacing w:before="0" w:beforeAutospacing="0" w:after="0" w:afterAutospacing="0" w:line="320" w:lineRule="exact"/>
        <w:ind w:firstLine="480"/>
        <w:rPr>
          <w:rFonts w:ascii="微软雅黑" w:eastAsia="微软雅黑" w:hAnsi="微软雅黑" w:hint="eastAsia"/>
          <w:color w:val="333333"/>
          <w:sz w:val="21"/>
          <w:szCs w:val="21"/>
        </w:rPr>
      </w:pPr>
      <w:r w:rsidRPr="00BC578A">
        <w:rPr>
          <w:rFonts w:ascii="微软雅黑" w:eastAsia="微软雅黑" w:hAnsi="微软雅黑" w:hint="eastAsia"/>
          <w:color w:val="333333"/>
          <w:sz w:val="21"/>
          <w:szCs w:val="21"/>
          <w:bdr w:val="none" w:sz="0" w:space="0" w:color="auto" w:frame="1"/>
        </w:rPr>
        <w:t>第四条　公安行政复议机构接受口头行政复议申请，向有关组织和人员调查情况，听取申请人、被申请人和第三人的意见时，办案人员不得少于二人。</w:t>
      </w:r>
    </w:p>
    <w:p w:rsidR="00BC578A" w:rsidRPr="00BC578A" w:rsidRDefault="00BC578A" w:rsidP="00BC578A">
      <w:pPr>
        <w:pStyle w:val="afa"/>
        <w:shd w:val="clear" w:color="auto" w:fill="FFFFFF"/>
        <w:spacing w:before="0" w:beforeAutospacing="0" w:after="0" w:afterAutospacing="0" w:line="320" w:lineRule="exact"/>
        <w:ind w:firstLine="480"/>
        <w:rPr>
          <w:rFonts w:ascii="微软雅黑" w:eastAsia="微软雅黑" w:hAnsi="微软雅黑" w:hint="eastAsia"/>
          <w:color w:val="333333"/>
          <w:sz w:val="21"/>
          <w:szCs w:val="21"/>
        </w:rPr>
      </w:pPr>
      <w:r w:rsidRPr="00BC578A">
        <w:rPr>
          <w:rFonts w:ascii="微软雅黑" w:eastAsia="微软雅黑" w:hAnsi="微软雅黑" w:hint="eastAsia"/>
          <w:color w:val="333333"/>
          <w:sz w:val="21"/>
          <w:szCs w:val="21"/>
          <w:bdr w:val="none" w:sz="0" w:space="0" w:color="auto" w:frame="1"/>
        </w:rPr>
        <w:t>第五条　公安行政复议机构办理行政复议案件所需经费应当在本级公安业务费中列支；办理公安行政复议事项必需的设备、工作条件，公安行政复议机关应当予以保障。</w:t>
      </w:r>
    </w:p>
    <w:p w:rsidR="00BC578A" w:rsidRPr="00BC578A" w:rsidRDefault="00BC578A" w:rsidP="00BC578A">
      <w:pPr>
        <w:pStyle w:val="afa"/>
        <w:shd w:val="clear" w:color="auto" w:fill="FFFFFF"/>
        <w:spacing w:before="0" w:beforeAutospacing="0" w:after="0" w:afterAutospacing="0" w:line="320" w:lineRule="exact"/>
        <w:ind w:firstLine="480"/>
        <w:rPr>
          <w:rFonts w:ascii="微软雅黑" w:eastAsia="微软雅黑" w:hAnsi="微软雅黑" w:hint="eastAsia"/>
          <w:color w:val="333333"/>
          <w:sz w:val="21"/>
          <w:szCs w:val="21"/>
        </w:rPr>
      </w:pPr>
      <w:r w:rsidRPr="00BC578A">
        <w:rPr>
          <w:rFonts w:ascii="微软雅黑" w:eastAsia="微软雅黑" w:hAnsi="微软雅黑" w:hint="eastAsia"/>
          <w:color w:val="333333"/>
          <w:sz w:val="21"/>
          <w:szCs w:val="21"/>
          <w:bdr w:val="none" w:sz="0" w:space="0" w:color="auto" w:frame="1"/>
        </w:rPr>
        <w:t>第六条　公安行政复议机关办理行政复议案件，应当遵循合法、公正、公开、及时、便民的原则，坚持有错必纠，确保国家法律、法规的正确实施。</w:t>
      </w:r>
    </w:p>
    <w:p w:rsidR="00BC578A" w:rsidRPr="00BC578A" w:rsidRDefault="00BC578A" w:rsidP="00BC578A">
      <w:pPr>
        <w:pStyle w:val="afa"/>
        <w:shd w:val="clear" w:color="auto" w:fill="FFFFFF"/>
        <w:spacing w:before="0" w:beforeAutospacing="0" w:after="0" w:afterAutospacing="0" w:line="320" w:lineRule="exact"/>
        <w:ind w:firstLine="480"/>
        <w:rPr>
          <w:rFonts w:ascii="微软雅黑" w:eastAsia="微软雅黑" w:hAnsi="微软雅黑" w:hint="eastAsia"/>
          <w:color w:val="333333"/>
          <w:sz w:val="21"/>
          <w:szCs w:val="21"/>
        </w:rPr>
      </w:pPr>
      <w:r w:rsidRPr="00BC578A">
        <w:rPr>
          <w:rFonts w:ascii="微软雅黑" w:eastAsia="微软雅黑" w:hAnsi="微软雅黑" w:hint="eastAsia"/>
          <w:color w:val="333333"/>
          <w:sz w:val="21"/>
          <w:szCs w:val="21"/>
          <w:bdr w:val="none" w:sz="0" w:space="0" w:color="auto" w:frame="1"/>
        </w:rPr>
        <w:t>第七条　公民、法人或者其他组织对公安机关的具体行政行为不服的，依法可以向该公安机关的本级人民政府申请行政复议，也可以向上一级主管公安机关申请行政复议。法律、法规另有规定的除外。</w:t>
      </w:r>
      <w:r w:rsidRPr="00BC578A">
        <w:rPr>
          <w:rFonts w:ascii="微软雅黑" w:eastAsia="微软雅黑" w:hAnsi="微软雅黑" w:hint="eastAsia"/>
          <w:color w:val="333333"/>
          <w:sz w:val="21"/>
          <w:szCs w:val="21"/>
          <w:bdr w:val="none" w:sz="0" w:space="0" w:color="auto" w:frame="1"/>
        </w:rPr>
        <w:br/>
      </w:r>
    </w:p>
    <w:p w:rsidR="00BC578A" w:rsidRPr="00BC578A" w:rsidRDefault="00BC578A" w:rsidP="00BC578A">
      <w:pPr>
        <w:pStyle w:val="afa"/>
        <w:shd w:val="clear" w:color="auto" w:fill="FFFFFF"/>
        <w:spacing w:before="0" w:beforeAutospacing="0" w:after="0" w:afterAutospacing="0" w:line="320" w:lineRule="exact"/>
        <w:jc w:val="center"/>
        <w:rPr>
          <w:rFonts w:ascii="微软雅黑" w:eastAsia="微软雅黑" w:hAnsi="微软雅黑" w:hint="eastAsia"/>
          <w:color w:val="333333"/>
          <w:sz w:val="21"/>
          <w:szCs w:val="21"/>
        </w:rPr>
      </w:pPr>
      <w:r w:rsidRPr="00BC578A">
        <w:rPr>
          <w:rFonts w:ascii="微软雅黑" w:eastAsia="微软雅黑" w:hAnsi="微软雅黑" w:hint="eastAsia"/>
          <w:color w:val="333333"/>
          <w:sz w:val="21"/>
          <w:szCs w:val="21"/>
          <w:bdr w:val="none" w:sz="0" w:space="0" w:color="auto" w:frame="1"/>
        </w:rPr>
        <w:t>第二章</w:t>
      </w:r>
      <w:r w:rsidRPr="00BC578A">
        <w:rPr>
          <w:rFonts w:ascii="微软雅黑" w:eastAsia="微软雅黑" w:hAnsi="微软雅黑" w:hint="eastAsia"/>
          <w:color w:val="333333"/>
          <w:sz w:val="21"/>
          <w:szCs w:val="21"/>
          <w:bdr w:val="none" w:sz="0" w:space="0" w:color="auto" w:frame="1"/>
        </w:rPr>
        <w:t> </w:t>
      </w:r>
      <w:r w:rsidRPr="00BC578A">
        <w:rPr>
          <w:rFonts w:ascii="微软雅黑" w:eastAsia="微软雅黑" w:hAnsi="微软雅黑" w:hint="eastAsia"/>
          <w:color w:val="333333"/>
          <w:sz w:val="21"/>
          <w:szCs w:val="21"/>
          <w:bdr w:val="none" w:sz="0" w:space="0" w:color="auto" w:frame="1"/>
        </w:rPr>
        <w:t xml:space="preserve"> 复议机关</w:t>
      </w:r>
      <w:r w:rsidRPr="00BC578A">
        <w:rPr>
          <w:rFonts w:ascii="微软雅黑" w:eastAsia="微软雅黑" w:hAnsi="微软雅黑" w:hint="eastAsia"/>
          <w:color w:val="333333"/>
          <w:sz w:val="21"/>
          <w:szCs w:val="21"/>
          <w:bdr w:val="none" w:sz="0" w:space="0" w:color="auto" w:frame="1"/>
        </w:rPr>
        <w:br/>
      </w:r>
    </w:p>
    <w:p w:rsidR="00BC578A" w:rsidRPr="00BC578A" w:rsidRDefault="00BC578A" w:rsidP="00BC578A">
      <w:pPr>
        <w:pStyle w:val="afa"/>
        <w:shd w:val="clear" w:color="auto" w:fill="FFFFFF"/>
        <w:spacing w:before="0" w:beforeAutospacing="0" w:after="0" w:afterAutospacing="0" w:line="320" w:lineRule="exact"/>
        <w:ind w:firstLine="480"/>
        <w:rPr>
          <w:rFonts w:ascii="微软雅黑" w:eastAsia="微软雅黑" w:hAnsi="微软雅黑" w:hint="eastAsia"/>
          <w:color w:val="333333"/>
          <w:sz w:val="21"/>
          <w:szCs w:val="21"/>
        </w:rPr>
      </w:pPr>
      <w:r w:rsidRPr="00BC578A">
        <w:rPr>
          <w:rFonts w:ascii="微软雅黑" w:eastAsia="微软雅黑" w:hAnsi="微软雅黑" w:hint="eastAsia"/>
          <w:color w:val="333333"/>
          <w:sz w:val="21"/>
          <w:szCs w:val="21"/>
          <w:bdr w:val="none" w:sz="0" w:space="0" w:color="auto" w:frame="1"/>
        </w:rPr>
        <w:t>第八条　对县级以上各级人民政府公安机关</w:t>
      </w:r>
      <w:proofErr w:type="gramStart"/>
      <w:r w:rsidRPr="00BC578A">
        <w:rPr>
          <w:rFonts w:ascii="微软雅黑" w:eastAsia="微软雅黑" w:hAnsi="微软雅黑" w:hint="eastAsia"/>
          <w:color w:val="333333"/>
          <w:sz w:val="21"/>
          <w:szCs w:val="21"/>
          <w:bdr w:val="none" w:sz="0" w:space="0" w:color="auto" w:frame="1"/>
        </w:rPr>
        <w:t>作出</w:t>
      </w:r>
      <w:proofErr w:type="gramEnd"/>
      <w:r w:rsidRPr="00BC578A">
        <w:rPr>
          <w:rFonts w:ascii="微软雅黑" w:eastAsia="微软雅黑" w:hAnsi="微软雅黑" w:hint="eastAsia"/>
          <w:color w:val="333333"/>
          <w:sz w:val="21"/>
          <w:szCs w:val="21"/>
          <w:bdr w:val="none" w:sz="0" w:space="0" w:color="auto" w:frame="1"/>
        </w:rPr>
        <w:t>的具体行政行为不服的，按照下列规定提出行政复议申请：（一）对公安部、省（自治区、直辖市）公安厅（局）、新疆生产建设兵团公安局</w:t>
      </w:r>
      <w:proofErr w:type="gramStart"/>
      <w:r w:rsidRPr="00BC578A">
        <w:rPr>
          <w:rFonts w:ascii="微软雅黑" w:eastAsia="微软雅黑" w:hAnsi="微软雅黑" w:hint="eastAsia"/>
          <w:color w:val="333333"/>
          <w:sz w:val="21"/>
          <w:szCs w:val="21"/>
          <w:bdr w:val="none" w:sz="0" w:space="0" w:color="auto" w:frame="1"/>
        </w:rPr>
        <w:t>作出</w:t>
      </w:r>
      <w:proofErr w:type="gramEnd"/>
      <w:r w:rsidRPr="00BC578A">
        <w:rPr>
          <w:rFonts w:ascii="微软雅黑" w:eastAsia="微软雅黑" w:hAnsi="微软雅黑" w:hint="eastAsia"/>
          <w:color w:val="333333"/>
          <w:sz w:val="21"/>
          <w:szCs w:val="21"/>
          <w:bdr w:val="none" w:sz="0" w:space="0" w:color="auto" w:frame="1"/>
        </w:rPr>
        <w:t>的具体行政行为不服的，向公安部申请行政复议；（二）对市（地、州、盟）公安局（处）</w:t>
      </w:r>
      <w:proofErr w:type="gramStart"/>
      <w:r w:rsidRPr="00BC578A">
        <w:rPr>
          <w:rFonts w:ascii="微软雅黑" w:eastAsia="微软雅黑" w:hAnsi="微软雅黑" w:hint="eastAsia"/>
          <w:color w:val="333333"/>
          <w:sz w:val="21"/>
          <w:szCs w:val="21"/>
          <w:bdr w:val="none" w:sz="0" w:space="0" w:color="auto" w:frame="1"/>
        </w:rPr>
        <w:t>作出</w:t>
      </w:r>
      <w:proofErr w:type="gramEnd"/>
      <w:r w:rsidRPr="00BC578A">
        <w:rPr>
          <w:rFonts w:ascii="微软雅黑" w:eastAsia="微软雅黑" w:hAnsi="微软雅黑" w:hint="eastAsia"/>
          <w:color w:val="333333"/>
          <w:sz w:val="21"/>
          <w:szCs w:val="21"/>
          <w:bdr w:val="none" w:sz="0" w:space="0" w:color="auto" w:frame="1"/>
        </w:rPr>
        <w:t>的具体行政行为不服的，向省（自治区、直辖市）公安厅（局）申请行政复议；（三）对县（市、旗）公安局</w:t>
      </w:r>
      <w:proofErr w:type="gramStart"/>
      <w:r w:rsidRPr="00BC578A">
        <w:rPr>
          <w:rFonts w:ascii="微软雅黑" w:eastAsia="微软雅黑" w:hAnsi="微软雅黑" w:hint="eastAsia"/>
          <w:color w:val="333333"/>
          <w:sz w:val="21"/>
          <w:szCs w:val="21"/>
          <w:bdr w:val="none" w:sz="0" w:space="0" w:color="auto" w:frame="1"/>
        </w:rPr>
        <w:t>作出</w:t>
      </w:r>
      <w:proofErr w:type="gramEnd"/>
      <w:r w:rsidRPr="00BC578A">
        <w:rPr>
          <w:rFonts w:ascii="微软雅黑" w:eastAsia="微软雅黑" w:hAnsi="微软雅黑" w:hint="eastAsia"/>
          <w:color w:val="333333"/>
          <w:sz w:val="21"/>
          <w:szCs w:val="21"/>
          <w:bdr w:val="none" w:sz="0" w:space="0" w:color="auto" w:frame="1"/>
        </w:rPr>
        <w:t>的具体行政行为不服的，向市（地、州、盟）公安局（处）申请行政复议；（四）对城市公安分局</w:t>
      </w:r>
      <w:proofErr w:type="gramStart"/>
      <w:r w:rsidRPr="00BC578A">
        <w:rPr>
          <w:rFonts w:ascii="微软雅黑" w:eastAsia="微软雅黑" w:hAnsi="微软雅黑" w:hint="eastAsia"/>
          <w:color w:val="333333"/>
          <w:sz w:val="21"/>
          <w:szCs w:val="21"/>
          <w:bdr w:val="none" w:sz="0" w:space="0" w:color="auto" w:frame="1"/>
        </w:rPr>
        <w:t>作出</w:t>
      </w:r>
      <w:proofErr w:type="gramEnd"/>
      <w:r w:rsidRPr="00BC578A">
        <w:rPr>
          <w:rFonts w:ascii="微软雅黑" w:eastAsia="微软雅黑" w:hAnsi="微软雅黑" w:hint="eastAsia"/>
          <w:color w:val="333333"/>
          <w:sz w:val="21"/>
          <w:szCs w:val="21"/>
          <w:bdr w:val="none" w:sz="0" w:space="0" w:color="auto" w:frame="1"/>
        </w:rPr>
        <w:t>的具体行政行为不服的，向市公安局申请行政复议。</w:t>
      </w:r>
    </w:p>
    <w:p w:rsidR="00BC578A" w:rsidRPr="00BC578A" w:rsidRDefault="00BC578A" w:rsidP="00BC578A">
      <w:pPr>
        <w:pStyle w:val="afa"/>
        <w:shd w:val="clear" w:color="auto" w:fill="FFFFFF"/>
        <w:spacing w:before="0" w:beforeAutospacing="0" w:after="0" w:afterAutospacing="0" w:line="320" w:lineRule="exact"/>
        <w:ind w:firstLine="480"/>
        <w:rPr>
          <w:rFonts w:ascii="微软雅黑" w:eastAsia="微软雅黑" w:hAnsi="微软雅黑" w:hint="eastAsia"/>
          <w:color w:val="333333"/>
          <w:sz w:val="21"/>
          <w:szCs w:val="21"/>
        </w:rPr>
      </w:pPr>
      <w:r w:rsidRPr="00BC578A">
        <w:rPr>
          <w:rFonts w:ascii="微软雅黑" w:eastAsia="微软雅黑" w:hAnsi="微软雅黑" w:hint="eastAsia"/>
          <w:color w:val="333333"/>
          <w:sz w:val="21"/>
          <w:szCs w:val="21"/>
          <w:bdr w:val="none" w:sz="0" w:space="0" w:color="auto" w:frame="1"/>
        </w:rPr>
        <w:t>第九条　对省（自治区、直辖市）公安厅（局）直属的公安局、市（地、州、盟）公安局（处）直属的公安分局</w:t>
      </w:r>
      <w:proofErr w:type="gramStart"/>
      <w:r w:rsidRPr="00BC578A">
        <w:rPr>
          <w:rFonts w:ascii="微软雅黑" w:eastAsia="微软雅黑" w:hAnsi="微软雅黑" w:hint="eastAsia"/>
          <w:color w:val="333333"/>
          <w:sz w:val="21"/>
          <w:szCs w:val="21"/>
          <w:bdr w:val="none" w:sz="0" w:space="0" w:color="auto" w:frame="1"/>
        </w:rPr>
        <w:t>作出</w:t>
      </w:r>
      <w:proofErr w:type="gramEnd"/>
      <w:r w:rsidRPr="00BC578A">
        <w:rPr>
          <w:rFonts w:ascii="微软雅黑" w:eastAsia="微软雅黑" w:hAnsi="微软雅黑" w:hint="eastAsia"/>
          <w:color w:val="333333"/>
          <w:sz w:val="21"/>
          <w:szCs w:val="21"/>
          <w:bdr w:val="none" w:sz="0" w:space="0" w:color="auto" w:frame="1"/>
        </w:rPr>
        <w:t>的具体行政行为不服的，</w:t>
      </w:r>
      <w:proofErr w:type="gramStart"/>
      <w:r w:rsidRPr="00BC578A">
        <w:rPr>
          <w:rFonts w:ascii="微软雅黑" w:eastAsia="微软雅黑" w:hAnsi="微软雅黑" w:hint="eastAsia"/>
          <w:color w:val="333333"/>
          <w:sz w:val="21"/>
          <w:szCs w:val="21"/>
          <w:bdr w:val="none" w:sz="0" w:space="0" w:color="auto" w:frame="1"/>
        </w:rPr>
        <w:t>向设立</w:t>
      </w:r>
      <w:proofErr w:type="gramEnd"/>
      <w:r w:rsidRPr="00BC578A">
        <w:rPr>
          <w:rFonts w:ascii="微软雅黑" w:eastAsia="微软雅黑" w:hAnsi="微软雅黑" w:hint="eastAsia"/>
          <w:color w:val="333333"/>
          <w:sz w:val="21"/>
          <w:szCs w:val="21"/>
          <w:bdr w:val="none" w:sz="0" w:space="0" w:color="auto" w:frame="1"/>
        </w:rPr>
        <w:t>该直属公安局、公安分局的省（自治区、直辖市）公安厅（局）、市（地、州、盟）局（处）申请行政复议。</w:t>
      </w:r>
    </w:p>
    <w:p w:rsidR="00BC578A" w:rsidRPr="00BC578A" w:rsidRDefault="00BC578A" w:rsidP="00BC578A">
      <w:pPr>
        <w:pStyle w:val="afa"/>
        <w:shd w:val="clear" w:color="auto" w:fill="FFFFFF"/>
        <w:spacing w:before="0" w:beforeAutospacing="0" w:after="0" w:afterAutospacing="0" w:line="320" w:lineRule="exact"/>
        <w:ind w:firstLine="480"/>
        <w:rPr>
          <w:rFonts w:ascii="微软雅黑" w:eastAsia="微软雅黑" w:hAnsi="微软雅黑" w:hint="eastAsia"/>
          <w:color w:val="333333"/>
          <w:sz w:val="21"/>
          <w:szCs w:val="21"/>
        </w:rPr>
      </w:pPr>
      <w:r w:rsidRPr="00BC578A">
        <w:rPr>
          <w:rFonts w:ascii="微软雅黑" w:eastAsia="微软雅黑" w:hAnsi="微软雅黑" w:hint="eastAsia"/>
          <w:color w:val="333333"/>
          <w:sz w:val="21"/>
          <w:szCs w:val="21"/>
          <w:bdr w:val="none" w:sz="0" w:space="0" w:color="auto" w:frame="1"/>
        </w:rPr>
        <w:t>第十条　对县级以上地方各级人民政府公安机关内设的公安消防机构</w:t>
      </w:r>
      <w:proofErr w:type="gramStart"/>
      <w:r w:rsidRPr="00BC578A">
        <w:rPr>
          <w:rFonts w:ascii="微软雅黑" w:eastAsia="微软雅黑" w:hAnsi="微软雅黑" w:hint="eastAsia"/>
          <w:color w:val="333333"/>
          <w:sz w:val="21"/>
          <w:szCs w:val="21"/>
          <w:bdr w:val="none" w:sz="0" w:space="0" w:color="auto" w:frame="1"/>
        </w:rPr>
        <w:t>作出</w:t>
      </w:r>
      <w:proofErr w:type="gramEnd"/>
      <w:r w:rsidRPr="00BC578A">
        <w:rPr>
          <w:rFonts w:ascii="微软雅黑" w:eastAsia="微软雅黑" w:hAnsi="微软雅黑" w:hint="eastAsia"/>
          <w:color w:val="333333"/>
          <w:sz w:val="21"/>
          <w:szCs w:val="21"/>
          <w:bdr w:val="none" w:sz="0" w:space="0" w:color="auto" w:frame="1"/>
        </w:rPr>
        <w:t>的具体行政行为不服的，向该公安机关申请行政复议。</w:t>
      </w:r>
    </w:p>
    <w:p w:rsidR="00BC578A" w:rsidRPr="00BC578A" w:rsidRDefault="00BC578A" w:rsidP="00BC578A">
      <w:pPr>
        <w:pStyle w:val="afa"/>
        <w:shd w:val="clear" w:color="auto" w:fill="FFFFFF"/>
        <w:spacing w:before="0" w:beforeAutospacing="0" w:after="0" w:afterAutospacing="0" w:line="320" w:lineRule="exact"/>
        <w:ind w:firstLine="480"/>
        <w:rPr>
          <w:rFonts w:ascii="微软雅黑" w:eastAsia="微软雅黑" w:hAnsi="微软雅黑" w:hint="eastAsia"/>
          <w:color w:val="333333"/>
          <w:sz w:val="21"/>
          <w:szCs w:val="21"/>
        </w:rPr>
      </w:pPr>
      <w:r w:rsidRPr="00BC578A">
        <w:rPr>
          <w:rFonts w:ascii="微软雅黑" w:eastAsia="微软雅黑" w:hAnsi="微软雅黑" w:hint="eastAsia"/>
          <w:color w:val="333333"/>
          <w:sz w:val="21"/>
          <w:szCs w:val="21"/>
          <w:bdr w:val="none" w:sz="0" w:space="0" w:color="auto" w:frame="1"/>
        </w:rPr>
        <w:lastRenderedPageBreak/>
        <w:t>第十一条　对县级以上地方各级人民政府公安机关内设的公安交通管理机构</w:t>
      </w:r>
      <w:proofErr w:type="gramStart"/>
      <w:r w:rsidRPr="00BC578A">
        <w:rPr>
          <w:rFonts w:ascii="微软雅黑" w:eastAsia="微软雅黑" w:hAnsi="微软雅黑" w:hint="eastAsia"/>
          <w:color w:val="333333"/>
          <w:sz w:val="21"/>
          <w:szCs w:val="21"/>
          <w:bdr w:val="none" w:sz="0" w:space="0" w:color="auto" w:frame="1"/>
        </w:rPr>
        <w:t>作出</w:t>
      </w:r>
      <w:proofErr w:type="gramEnd"/>
      <w:r w:rsidRPr="00BC578A">
        <w:rPr>
          <w:rFonts w:ascii="微软雅黑" w:eastAsia="微软雅黑" w:hAnsi="微软雅黑" w:hint="eastAsia"/>
          <w:color w:val="333333"/>
          <w:sz w:val="21"/>
          <w:szCs w:val="21"/>
          <w:bdr w:val="none" w:sz="0" w:space="0" w:color="auto" w:frame="1"/>
        </w:rPr>
        <w:t>的具体行政行为不服的，向该公安机关申请行政复议。对公安交通管理机构下设的公安交通警察支队、大队（队）</w:t>
      </w:r>
      <w:proofErr w:type="gramStart"/>
      <w:r w:rsidRPr="00BC578A">
        <w:rPr>
          <w:rFonts w:ascii="微软雅黑" w:eastAsia="微软雅黑" w:hAnsi="微软雅黑" w:hint="eastAsia"/>
          <w:color w:val="333333"/>
          <w:sz w:val="21"/>
          <w:szCs w:val="21"/>
          <w:bdr w:val="none" w:sz="0" w:space="0" w:color="auto" w:frame="1"/>
        </w:rPr>
        <w:t>作出</w:t>
      </w:r>
      <w:proofErr w:type="gramEnd"/>
      <w:r w:rsidRPr="00BC578A">
        <w:rPr>
          <w:rFonts w:ascii="微软雅黑" w:eastAsia="微软雅黑" w:hAnsi="微软雅黑" w:hint="eastAsia"/>
          <w:color w:val="333333"/>
          <w:sz w:val="21"/>
          <w:szCs w:val="21"/>
          <w:bdr w:val="none" w:sz="0" w:space="0" w:color="auto" w:frame="1"/>
        </w:rPr>
        <w:t>的具体行政行为不服的，可以向其上一级公安交通管理机构申请行政复议。</w:t>
      </w:r>
    </w:p>
    <w:p w:rsidR="00BC578A" w:rsidRPr="00BC578A" w:rsidRDefault="00BC578A" w:rsidP="00BC578A">
      <w:pPr>
        <w:pStyle w:val="afa"/>
        <w:shd w:val="clear" w:color="auto" w:fill="FFFFFF"/>
        <w:spacing w:before="0" w:beforeAutospacing="0" w:after="0" w:afterAutospacing="0" w:line="320" w:lineRule="exact"/>
        <w:ind w:firstLine="480"/>
        <w:rPr>
          <w:rFonts w:ascii="微软雅黑" w:eastAsia="微软雅黑" w:hAnsi="微软雅黑" w:hint="eastAsia"/>
          <w:color w:val="333333"/>
          <w:sz w:val="21"/>
          <w:szCs w:val="21"/>
        </w:rPr>
      </w:pPr>
      <w:r w:rsidRPr="00BC578A">
        <w:rPr>
          <w:rFonts w:ascii="微软雅黑" w:eastAsia="微软雅黑" w:hAnsi="微软雅黑" w:hint="eastAsia"/>
          <w:color w:val="333333"/>
          <w:sz w:val="21"/>
          <w:szCs w:val="21"/>
          <w:bdr w:val="none" w:sz="0" w:space="0" w:color="auto" w:frame="1"/>
        </w:rPr>
        <w:t>第十二条　对出入境边防检查站</w:t>
      </w:r>
      <w:proofErr w:type="gramStart"/>
      <w:r w:rsidRPr="00BC578A">
        <w:rPr>
          <w:rFonts w:ascii="微软雅黑" w:eastAsia="微软雅黑" w:hAnsi="微软雅黑" w:hint="eastAsia"/>
          <w:color w:val="333333"/>
          <w:sz w:val="21"/>
          <w:szCs w:val="21"/>
          <w:bdr w:val="none" w:sz="0" w:space="0" w:color="auto" w:frame="1"/>
        </w:rPr>
        <w:t>作出</w:t>
      </w:r>
      <w:proofErr w:type="gramEnd"/>
      <w:r w:rsidRPr="00BC578A">
        <w:rPr>
          <w:rFonts w:ascii="微软雅黑" w:eastAsia="微软雅黑" w:hAnsi="微软雅黑" w:hint="eastAsia"/>
          <w:color w:val="333333"/>
          <w:sz w:val="21"/>
          <w:szCs w:val="21"/>
          <w:bdr w:val="none" w:sz="0" w:space="0" w:color="auto" w:frame="1"/>
        </w:rPr>
        <w:t>的具体行政行为不服的，向出入境边防检查总站申请行政复议。</w:t>
      </w:r>
    </w:p>
    <w:p w:rsidR="00BC578A" w:rsidRPr="00BC578A" w:rsidRDefault="00BC578A" w:rsidP="00BC578A">
      <w:pPr>
        <w:pStyle w:val="afa"/>
        <w:shd w:val="clear" w:color="auto" w:fill="FFFFFF"/>
        <w:spacing w:before="0" w:beforeAutospacing="0" w:after="0" w:afterAutospacing="0" w:line="320" w:lineRule="exact"/>
        <w:ind w:firstLine="480"/>
        <w:rPr>
          <w:rFonts w:ascii="微软雅黑" w:eastAsia="微软雅黑" w:hAnsi="微软雅黑" w:hint="eastAsia"/>
          <w:color w:val="333333"/>
          <w:sz w:val="21"/>
          <w:szCs w:val="21"/>
        </w:rPr>
      </w:pPr>
      <w:r w:rsidRPr="00BC578A">
        <w:rPr>
          <w:rFonts w:ascii="微软雅黑" w:eastAsia="微软雅黑" w:hAnsi="微软雅黑" w:hint="eastAsia"/>
          <w:color w:val="333333"/>
          <w:sz w:val="21"/>
          <w:szCs w:val="21"/>
          <w:bdr w:val="none" w:sz="0" w:space="0" w:color="auto" w:frame="1"/>
        </w:rPr>
        <w:t>第十三条　对公安边防部门以自己名义</w:t>
      </w:r>
      <w:proofErr w:type="gramStart"/>
      <w:r w:rsidRPr="00BC578A">
        <w:rPr>
          <w:rFonts w:ascii="微软雅黑" w:eastAsia="微软雅黑" w:hAnsi="微软雅黑" w:hint="eastAsia"/>
          <w:color w:val="333333"/>
          <w:sz w:val="21"/>
          <w:szCs w:val="21"/>
          <w:bdr w:val="none" w:sz="0" w:space="0" w:color="auto" w:frame="1"/>
        </w:rPr>
        <w:t>作出</w:t>
      </w:r>
      <w:proofErr w:type="gramEnd"/>
      <w:r w:rsidRPr="00BC578A">
        <w:rPr>
          <w:rFonts w:ascii="微软雅黑" w:eastAsia="微软雅黑" w:hAnsi="微软雅黑" w:hint="eastAsia"/>
          <w:color w:val="333333"/>
          <w:sz w:val="21"/>
          <w:szCs w:val="21"/>
          <w:bdr w:val="none" w:sz="0" w:space="0" w:color="auto" w:frame="1"/>
        </w:rPr>
        <w:t>的具体行政行为不服的，向其上一级公安边防部门申请行政复议；对公安边防部门以地方公安机关名义</w:t>
      </w:r>
      <w:proofErr w:type="gramStart"/>
      <w:r w:rsidRPr="00BC578A">
        <w:rPr>
          <w:rFonts w:ascii="微软雅黑" w:eastAsia="微软雅黑" w:hAnsi="微软雅黑" w:hint="eastAsia"/>
          <w:color w:val="333333"/>
          <w:sz w:val="21"/>
          <w:szCs w:val="21"/>
          <w:bdr w:val="none" w:sz="0" w:space="0" w:color="auto" w:frame="1"/>
        </w:rPr>
        <w:t>作出</w:t>
      </w:r>
      <w:proofErr w:type="gramEnd"/>
      <w:r w:rsidRPr="00BC578A">
        <w:rPr>
          <w:rFonts w:ascii="微软雅黑" w:eastAsia="微软雅黑" w:hAnsi="微软雅黑" w:hint="eastAsia"/>
          <w:color w:val="333333"/>
          <w:sz w:val="21"/>
          <w:szCs w:val="21"/>
          <w:bdr w:val="none" w:sz="0" w:space="0" w:color="auto" w:frame="1"/>
        </w:rPr>
        <w:t>的具体行政行为不服的，向其所在地的县级以上地方人民政府公安机关申请行政复议。</w:t>
      </w:r>
    </w:p>
    <w:p w:rsidR="00BC578A" w:rsidRPr="00BC578A" w:rsidRDefault="00BC578A" w:rsidP="00BC578A">
      <w:pPr>
        <w:pStyle w:val="afa"/>
        <w:shd w:val="clear" w:color="auto" w:fill="FFFFFF"/>
        <w:spacing w:before="0" w:beforeAutospacing="0" w:after="0" w:afterAutospacing="0" w:line="320" w:lineRule="exact"/>
        <w:ind w:firstLine="480"/>
        <w:rPr>
          <w:rFonts w:ascii="微软雅黑" w:eastAsia="微软雅黑" w:hAnsi="微软雅黑" w:hint="eastAsia"/>
          <w:color w:val="333333"/>
          <w:sz w:val="21"/>
          <w:szCs w:val="21"/>
        </w:rPr>
      </w:pPr>
      <w:r w:rsidRPr="00BC578A">
        <w:rPr>
          <w:rFonts w:ascii="微软雅黑" w:eastAsia="微软雅黑" w:hAnsi="微软雅黑" w:hint="eastAsia"/>
          <w:color w:val="333333"/>
          <w:sz w:val="21"/>
          <w:szCs w:val="21"/>
          <w:bdr w:val="none" w:sz="0" w:space="0" w:color="auto" w:frame="1"/>
        </w:rPr>
        <w:t>第十四条　对公安派出所依法</w:t>
      </w:r>
      <w:proofErr w:type="gramStart"/>
      <w:r w:rsidRPr="00BC578A">
        <w:rPr>
          <w:rFonts w:ascii="微软雅黑" w:eastAsia="微软雅黑" w:hAnsi="微软雅黑" w:hint="eastAsia"/>
          <w:color w:val="333333"/>
          <w:sz w:val="21"/>
          <w:szCs w:val="21"/>
          <w:bdr w:val="none" w:sz="0" w:space="0" w:color="auto" w:frame="1"/>
        </w:rPr>
        <w:t>作出</w:t>
      </w:r>
      <w:proofErr w:type="gramEnd"/>
      <w:r w:rsidRPr="00BC578A">
        <w:rPr>
          <w:rFonts w:ascii="微软雅黑" w:eastAsia="微软雅黑" w:hAnsi="微软雅黑" w:hint="eastAsia"/>
          <w:color w:val="333333"/>
          <w:sz w:val="21"/>
          <w:szCs w:val="21"/>
          <w:bdr w:val="none" w:sz="0" w:space="0" w:color="auto" w:frame="1"/>
        </w:rPr>
        <w:t>的具体行政行为不服的，</w:t>
      </w:r>
      <w:proofErr w:type="gramStart"/>
      <w:r w:rsidRPr="00BC578A">
        <w:rPr>
          <w:rFonts w:ascii="微软雅黑" w:eastAsia="微软雅黑" w:hAnsi="微软雅黑" w:hint="eastAsia"/>
          <w:color w:val="333333"/>
          <w:sz w:val="21"/>
          <w:szCs w:val="21"/>
          <w:bdr w:val="none" w:sz="0" w:space="0" w:color="auto" w:frame="1"/>
        </w:rPr>
        <w:t>向设立</w:t>
      </w:r>
      <w:proofErr w:type="gramEnd"/>
      <w:r w:rsidRPr="00BC578A">
        <w:rPr>
          <w:rFonts w:ascii="微软雅黑" w:eastAsia="微软雅黑" w:hAnsi="微软雅黑" w:hint="eastAsia"/>
          <w:color w:val="333333"/>
          <w:sz w:val="21"/>
          <w:szCs w:val="21"/>
          <w:bdr w:val="none" w:sz="0" w:space="0" w:color="auto" w:frame="1"/>
        </w:rPr>
        <w:t>该公安派出所的公安机关申请行政复议。</w:t>
      </w:r>
    </w:p>
    <w:p w:rsidR="00BC578A" w:rsidRPr="00BC578A" w:rsidRDefault="00BC578A" w:rsidP="00BC578A">
      <w:pPr>
        <w:pStyle w:val="afa"/>
        <w:shd w:val="clear" w:color="auto" w:fill="FFFFFF"/>
        <w:spacing w:before="0" w:beforeAutospacing="0" w:after="0" w:afterAutospacing="0" w:line="320" w:lineRule="exact"/>
        <w:ind w:firstLine="480"/>
        <w:rPr>
          <w:rFonts w:ascii="微软雅黑" w:eastAsia="微软雅黑" w:hAnsi="微软雅黑" w:hint="eastAsia"/>
          <w:color w:val="333333"/>
          <w:sz w:val="21"/>
          <w:szCs w:val="21"/>
        </w:rPr>
      </w:pPr>
      <w:r w:rsidRPr="00BC578A">
        <w:rPr>
          <w:rFonts w:ascii="微软雅黑" w:eastAsia="微软雅黑" w:hAnsi="微软雅黑" w:hint="eastAsia"/>
          <w:color w:val="333333"/>
          <w:sz w:val="21"/>
          <w:szCs w:val="21"/>
          <w:bdr w:val="none" w:sz="0" w:space="0" w:color="auto" w:frame="1"/>
        </w:rPr>
        <w:t>第十五条　对法律、法规授权的公安机关内设机构或者派出机构超出法定授权范围</w:t>
      </w:r>
      <w:proofErr w:type="gramStart"/>
      <w:r w:rsidRPr="00BC578A">
        <w:rPr>
          <w:rFonts w:ascii="微软雅黑" w:eastAsia="微软雅黑" w:hAnsi="微软雅黑" w:hint="eastAsia"/>
          <w:color w:val="333333"/>
          <w:sz w:val="21"/>
          <w:szCs w:val="21"/>
          <w:bdr w:val="none" w:sz="0" w:space="0" w:color="auto" w:frame="1"/>
        </w:rPr>
        <w:t>作出</w:t>
      </w:r>
      <w:proofErr w:type="gramEnd"/>
      <w:r w:rsidRPr="00BC578A">
        <w:rPr>
          <w:rFonts w:ascii="微软雅黑" w:eastAsia="微软雅黑" w:hAnsi="微软雅黑" w:hint="eastAsia"/>
          <w:color w:val="333333"/>
          <w:sz w:val="21"/>
          <w:szCs w:val="21"/>
          <w:bdr w:val="none" w:sz="0" w:space="0" w:color="auto" w:frame="1"/>
        </w:rPr>
        <w:t>的具体行政行为不服的，向该内设机构所属的公安机关或者设立该派出机构的公安机关申请行政复议。对没有法律、法规授权的公安机关的内设机构或者派出机构以自己的名义</w:t>
      </w:r>
      <w:proofErr w:type="gramStart"/>
      <w:r w:rsidRPr="00BC578A">
        <w:rPr>
          <w:rFonts w:ascii="微软雅黑" w:eastAsia="微软雅黑" w:hAnsi="微软雅黑" w:hint="eastAsia"/>
          <w:color w:val="333333"/>
          <w:sz w:val="21"/>
          <w:szCs w:val="21"/>
          <w:bdr w:val="none" w:sz="0" w:space="0" w:color="auto" w:frame="1"/>
        </w:rPr>
        <w:t>作出</w:t>
      </w:r>
      <w:proofErr w:type="gramEnd"/>
      <w:r w:rsidRPr="00BC578A">
        <w:rPr>
          <w:rFonts w:ascii="微软雅黑" w:eastAsia="微软雅黑" w:hAnsi="微软雅黑" w:hint="eastAsia"/>
          <w:color w:val="333333"/>
          <w:sz w:val="21"/>
          <w:szCs w:val="21"/>
          <w:bdr w:val="none" w:sz="0" w:space="0" w:color="auto" w:frame="1"/>
        </w:rPr>
        <w:t>的具体行政行为不服的，向该内设机构所属的公安机关或者设立该派出机构的公安机关的上一级公安机关申请行政复议。</w:t>
      </w:r>
    </w:p>
    <w:p w:rsidR="00BC578A" w:rsidRPr="00BC578A" w:rsidRDefault="00BC578A" w:rsidP="00BC578A">
      <w:pPr>
        <w:pStyle w:val="afa"/>
        <w:shd w:val="clear" w:color="auto" w:fill="FFFFFF"/>
        <w:spacing w:before="0" w:beforeAutospacing="0" w:after="0" w:afterAutospacing="0" w:line="320" w:lineRule="exact"/>
        <w:ind w:firstLine="480"/>
        <w:rPr>
          <w:rFonts w:ascii="微软雅黑" w:eastAsia="微软雅黑" w:hAnsi="微软雅黑" w:hint="eastAsia"/>
          <w:color w:val="333333"/>
          <w:sz w:val="21"/>
          <w:szCs w:val="21"/>
        </w:rPr>
      </w:pPr>
      <w:r w:rsidRPr="00BC578A">
        <w:rPr>
          <w:rFonts w:ascii="微软雅黑" w:eastAsia="微软雅黑" w:hAnsi="微软雅黑" w:hint="eastAsia"/>
          <w:color w:val="333333"/>
          <w:sz w:val="21"/>
          <w:szCs w:val="21"/>
          <w:bdr w:val="none" w:sz="0" w:space="0" w:color="auto" w:frame="1"/>
        </w:rPr>
        <w:t>第十六条　对经上级公安机关批准的具体行政行为不服的，向在对外发生法律效力的文书上加盖印章的公安机关的上一级公安机关申请行政复议。</w:t>
      </w:r>
    </w:p>
    <w:p w:rsidR="00BC578A" w:rsidRPr="00BC578A" w:rsidRDefault="00BC578A" w:rsidP="00BC578A">
      <w:pPr>
        <w:pStyle w:val="afa"/>
        <w:shd w:val="clear" w:color="auto" w:fill="FFFFFF"/>
        <w:spacing w:before="0" w:beforeAutospacing="0" w:after="0" w:afterAutospacing="0" w:line="320" w:lineRule="exact"/>
        <w:ind w:firstLine="480"/>
        <w:rPr>
          <w:rFonts w:ascii="微软雅黑" w:eastAsia="微软雅黑" w:hAnsi="微软雅黑" w:hint="eastAsia"/>
          <w:color w:val="333333"/>
          <w:sz w:val="21"/>
          <w:szCs w:val="21"/>
        </w:rPr>
      </w:pPr>
      <w:r w:rsidRPr="00BC578A">
        <w:rPr>
          <w:rFonts w:ascii="微软雅黑" w:eastAsia="微软雅黑" w:hAnsi="微软雅黑" w:hint="eastAsia"/>
          <w:color w:val="333333"/>
          <w:sz w:val="21"/>
          <w:szCs w:val="21"/>
          <w:bdr w:val="none" w:sz="0" w:space="0" w:color="auto" w:frame="1"/>
        </w:rPr>
        <w:br/>
      </w:r>
    </w:p>
    <w:p w:rsidR="00BC578A" w:rsidRPr="00BC578A" w:rsidRDefault="00BC578A" w:rsidP="00BC578A">
      <w:pPr>
        <w:pStyle w:val="afa"/>
        <w:shd w:val="clear" w:color="auto" w:fill="FFFFFF"/>
        <w:spacing w:before="0" w:beforeAutospacing="0" w:after="0" w:afterAutospacing="0" w:line="320" w:lineRule="exact"/>
        <w:jc w:val="center"/>
        <w:rPr>
          <w:rFonts w:ascii="微软雅黑" w:eastAsia="微软雅黑" w:hAnsi="微软雅黑" w:hint="eastAsia"/>
          <w:color w:val="333333"/>
          <w:sz w:val="21"/>
          <w:szCs w:val="21"/>
        </w:rPr>
      </w:pPr>
      <w:r w:rsidRPr="00BC578A">
        <w:rPr>
          <w:rFonts w:ascii="微软雅黑" w:eastAsia="微软雅黑" w:hAnsi="微软雅黑" w:hint="eastAsia"/>
          <w:color w:val="333333"/>
          <w:sz w:val="21"/>
          <w:szCs w:val="21"/>
          <w:bdr w:val="none" w:sz="0" w:space="0" w:color="auto" w:frame="1"/>
        </w:rPr>
        <w:t>第三章</w:t>
      </w:r>
      <w:r w:rsidRPr="00BC578A">
        <w:rPr>
          <w:rFonts w:ascii="微软雅黑" w:eastAsia="微软雅黑" w:hAnsi="微软雅黑" w:hint="eastAsia"/>
          <w:color w:val="333333"/>
          <w:sz w:val="21"/>
          <w:szCs w:val="21"/>
          <w:bdr w:val="none" w:sz="0" w:space="0" w:color="auto" w:frame="1"/>
        </w:rPr>
        <w:t> </w:t>
      </w:r>
      <w:r w:rsidRPr="00BC578A">
        <w:rPr>
          <w:rFonts w:ascii="微软雅黑" w:eastAsia="微软雅黑" w:hAnsi="微软雅黑" w:hint="eastAsia"/>
          <w:color w:val="333333"/>
          <w:sz w:val="21"/>
          <w:szCs w:val="21"/>
          <w:bdr w:val="none" w:sz="0" w:space="0" w:color="auto" w:frame="1"/>
        </w:rPr>
        <w:t xml:space="preserve"> 申请</w:t>
      </w:r>
    </w:p>
    <w:p w:rsidR="00BC578A" w:rsidRPr="00BC578A" w:rsidRDefault="00BC578A" w:rsidP="00BC578A">
      <w:pPr>
        <w:pStyle w:val="afa"/>
        <w:shd w:val="clear" w:color="auto" w:fill="FFFFFF"/>
        <w:spacing w:before="0" w:beforeAutospacing="0" w:after="0" w:afterAutospacing="0" w:line="320" w:lineRule="exact"/>
        <w:jc w:val="center"/>
        <w:rPr>
          <w:rFonts w:ascii="微软雅黑" w:eastAsia="微软雅黑" w:hAnsi="微软雅黑" w:hint="eastAsia"/>
          <w:color w:val="333333"/>
          <w:sz w:val="21"/>
          <w:szCs w:val="21"/>
        </w:rPr>
      </w:pPr>
      <w:r w:rsidRPr="00BC578A">
        <w:rPr>
          <w:rFonts w:ascii="微软雅黑" w:eastAsia="微软雅黑" w:hAnsi="微软雅黑" w:hint="eastAsia"/>
          <w:color w:val="333333"/>
          <w:sz w:val="21"/>
          <w:szCs w:val="21"/>
          <w:bdr w:val="none" w:sz="0" w:space="0" w:color="auto" w:frame="1"/>
        </w:rPr>
        <w:br/>
      </w:r>
    </w:p>
    <w:p w:rsidR="00BC578A" w:rsidRPr="00BC578A" w:rsidRDefault="00BC578A" w:rsidP="00BC578A">
      <w:pPr>
        <w:pStyle w:val="afa"/>
        <w:shd w:val="clear" w:color="auto" w:fill="FFFFFF"/>
        <w:spacing w:before="0" w:beforeAutospacing="0" w:after="0" w:afterAutospacing="0" w:line="320" w:lineRule="exact"/>
        <w:ind w:firstLine="480"/>
        <w:rPr>
          <w:rFonts w:ascii="微软雅黑" w:eastAsia="微软雅黑" w:hAnsi="微软雅黑" w:hint="eastAsia"/>
          <w:color w:val="333333"/>
          <w:sz w:val="21"/>
          <w:szCs w:val="21"/>
        </w:rPr>
      </w:pPr>
      <w:r w:rsidRPr="00BC578A">
        <w:rPr>
          <w:rFonts w:ascii="微软雅黑" w:eastAsia="微软雅黑" w:hAnsi="微软雅黑" w:hint="eastAsia"/>
          <w:color w:val="333333"/>
          <w:sz w:val="21"/>
          <w:szCs w:val="21"/>
          <w:bdr w:val="none" w:sz="0" w:space="0" w:color="auto" w:frame="1"/>
        </w:rPr>
        <w:t>第十七条　申请行政复议，可以书面申请，也可以口头申请。</w:t>
      </w:r>
    </w:p>
    <w:p w:rsidR="00BC578A" w:rsidRPr="00BC578A" w:rsidRDefault="00BC578A" w:rsidP="00BC578A">
      <w:pPr>
        <w:pStyle w:val="afa"/>
        <w:shd w:val="clear" w:color="auto" w:fill="FFFFFF"/>
        <w:spacing w:before="0" w:beforeAutospacing="0" w:after="0" w:afterAutospacing="0" w:line="320" w:lineRule="exact"/>
        <w:ind w:firstLine="480"/>
        <w:rPr>
          <w:rFonts w:ascii="微软雅黑" w:eastAsia="微软雅黑" w:hAnsi="微软雅黑" w:hint="eastAsia"/>
          <w:color w:val="333333"/>
          <w:sz w:val="21"/>
          <w:szCs w:val="21"/>
        </w:rPr>
      </w:pPr>
      <w:r w:rsidRPr="00BC578A">
        <w:rPr>
          <w:rFonts w:ascii="微软雅黑" w:eastAsia="微软雅黑" w:hAnsi="微软雅黑" w:hint="eastAsia"/>
          <w:color w:val="333333"/>
          <w:sz w:val="21"/>
          <w:szCs w:val="21"/>
          <w:bdr w:val="none" w:sz="0" w:space="0" w:color="auto" w:frame="1"/>
        </w:rPr>
        <w:t>第十八条　书面申请的，应当提交《行政复议申请书》，载明以下内容：（一）申请人及其代理人的姓名、性别、出生年月日、工作单位、住所、联系方式，法人或者其他组织的名称、地址、法定代表人或者主要负责人的姓名、职务、住所、联系方式；（二）被申请人的名称、地址、法定代表人的姓名；（三）行政复议请求；（四）申请行政复议的事实和理由；（五）申请行政复议的日期。《行政复议申请书》应当由申请人签名或者</w:t>
      </w:r>
      <w:proofErr w:type="gramStart"/>
      <w:r w:rsidRPr="00BC578A">
        <w:rPr>
          <w:rFonts w:ascii="微软雅黑" w:eastAsia="微软雅黑" w:hAnsi="微软雅黑" w:hint="eastAsia"/>
          <w:color w:val="333333"/>
          <w:sz w:val="21"/>
          <w:szCs w:val="21"/>
          <w:bdr w:val="none" w:sz="0" w:space="0" w:color="auto" w:frame="1"/>
        </w:rPr>
        <w:t>捺</w:t>
      </w:r>
      <w:proofErr w:type="gramEnd"/>
      <w:r w:rsidRPr="00BC578A">
        <w:rPr>
          <w:rFonts w:ascii="微软雅黑" w:eastAsia="微软雅黑" w:hAnsi="微软雅黑" w:hint="eastAsia"/>
          <w:color w:val="333333"/>
          <w:sz w:val="21"/>
          <w:szCs w:val="21"/>
          <w:bdr w:val="none" w:sz="0" w:space="0" w:color="auto" w:frame="1"/>
        </w:rPr>
        <w:t>手印。</w:t>
      </w:r>
    </w:p>
    <w:p w:rsidR="00BC578A" w:rsidRPr="00BC578A" w:rsidRDefault="00BC578A" w:rsidP="00BC578A">
      <w:pPr>
        <w:pStyle w:val="afa"/>
        <w:shd w:val="clear" w:color="auto" w:fill="FFFFFF"/>
        <w:spacing w:before="0" w:beforeAutospacing="0" w:after="0" w:afterAutospacing="0" w:line="320" w:lineRule="exact"/>
        <w:ind w:firstLine="480"/>
        <w:rPr>
          <w:rFonts w:ascii="微软雅黑" w:eastAsia="微软雅黑" w:hAnsi="微软雅黑" w:hint="eastAsia"/>
          <w:color w:val="333333"/>
          <w:sz w:val="21"/>
          <w:szCs w:val="21"/>
        </w:rPr>
      </w:pPr>
      <w:r w:rsidRPr="00BC578A">
        <w:rPr>
          <w:rFonts w:ascii="微软雅黑" w:eastAsia="微软雅黑" w:hAnsi="微软雅黑" w:hint="eastAsia"/>
          <w:color w:val="333333"/>
          <w:sz w:val="21"/>
          <w:szCs w:val="21"/>
          <w:bdr w:val="none" w:sz="0" w:space="0" w:color="auto" w:frame="1"/>
        </w:rPr>
        <w:t>第十九条　口头申请的，公安行政复议机构应当当场记录申请人的基本情况、行政复议请求、申请行政复议的主要事实、理由和时间，经申请人核对或者向申请人宣读并确认无误后，由申请人签名或者</w:t>
      </w:r>
      <w:proofErr w:type="gramStart"/>
      <w:r w:rsidRPr="00BC578A">
        <w:rPr>
          <w:rFonts w:ascii="微软雅黑" w:eastAsia="微软雅黑" w:hAnsi="微软雅黑" w:hint="eastAsia"/>
          <w:color w:val="333333"/>
          <w:sz w:val="21"/>
          <w:szCs w:val="21"/>
          <w:bdr w:val="none" w:sz="0" w:space="0" w:color="auto" w:frame="1"/>
        </w:rPr>
        <w:t>捺</w:t>
      </w:r>
      <w:proofErr w:type="gramEnd"/>
      <w:r w:rsidRPr="00BC578A">
        <w:rPr>
          <w:rFonts w:ascii="微软雅黑" w:eastAsia="微软雅黑" w:hAnsi="微软雅黑" w:hint="eastAsia"/>
          <w:color w:val="333333"/>
          <w:sz w:val="21"/>
          <w:szCs w:val="21"/>
          <w:bdr w:val="none" w:sz="0" w:space="0" w:color="auto" w:frame="1"/>
        </w:rPr>
        <w:t>指印。</w:t>
      </w:r>
    </w:p>
    <w:p w:rsidR="00BC578A" w:rsidRPr="00BC578A" w:rsidRDefault="00BC578A" w:rsidP="00BC578A">
      <w:pPr>
        <w:pStyle w:val="afa"/>
        <w:shd w:val="clear" w:color="auto" w:fill="FFFFFF"/>
        <w:spacing w:before="0" w:beforeAutospacing="0" w:after="0" w:afterAutospacing="0" w:line="320" w:lineRule="exact"/>
        <w:ind w:firstLine="480"/>
        <w:rPr>
          <w:rFonts w:ascii="微软雅黑" w:eastAsia="微软雅黑" w:hAnsi="微软雅黑" w:hint="eastAsia"/>
          <w:color w:val="333333"/>
          <w:sz w:val="21"/>
          <w:szCs w:val="21"/>
        </w:rPr>
      </w:pPr>
      <w:r w:rsidRPr="00BC578A">
        <w:rPr>
          <w:rFonts w:ascii="微软雅黑" w:eastAsia="微软雅黑" w:hAnsi="微软雅黑" w:hint="eastAsia"/>
          <w:color w:val="333333"/>
          <w:sz w:val="21"/>
          <w:szCs w:val="21"/>
          <w:bdr w:val="none" w:sz="0" w:space="0" w:color="auto" w:frame="1"/>
        </w:rPr>
        <w:t>第二十条　申请人因不可抗力以外的其他正当理由耽误法定申请期限的，应当提交相应的证明材料，由公安行政复议机构认定。前款规定中的其他正当理由包括：（一）申请人因严重疾病不能在法定申请期限内申请行政复议的；（二）申请人为无行为能力人或者限制行为能力人，其法定代理人在法定申请期限内不能确定的；（三）法人或者其他组织合并、分立或者终止，承受其权利的法人或者其他组织在法定申请期限内不能确定的；（四）公安行政复议机构认定的其他耽误法定申请期限的正当理由。</w:t>
      </w:r>
    </w:p>
    <w:p w:rsidR="00BC578A" w:rsidRPr="00BC578A" w:rsidRDefault="00BC578A" w:rsidP="00BC578A">
      <w:pPr>
        <w:pStyle w:val="afa"/>
        <w:shd w:val="clear" w:color="auto" w:fill="FFFFFF"/>
        <w:spacing w:before="0" w:beforeAutospacing="0" w:after="0" w:afterAutospacing="0" w:line="320" w:lineRule="exact"/>
        <w:ind w:firstLine="480"/>
        <w:rPr>
          <w:rFonts w:ascii="微软雅黑" w:eastAsia="微软雅黑" w:hAnsi="微软雅黑" w:hint="eastAsia"/>
          <w:color w:val="333333"/>
          <w:sz w:val="21"/>
          <w:szCs w:val="21"/>
        </w:rPr>
      </w:pPr>
      <w:r w:rsidRPr="00BC578A">
        <w:rPr>
          <w:rFonts w:ascii="微软雅黑" w:eastAsia="微软雅黑" w:hAnsi="微软雅黑" w:hint="eastAsia"/>
          <w:color w:val="333333"/>
          <w:sz w:val="21"/>
          <w:szCs w:val="21"/>
          <w:bdr w:val="none" w:sz="0" w:space="0" w:color="auto" w:frame="1"/>
        </w:rPr>
        <w:t>第二十一条　公安机关</w:t>
      </w:r>
      <w:proofErr w:type="gramStart"/>
      <w:r w:rsidRPr="00BC578A">
        <w:rPr>
          <w:rFonts w:ascii="微软雅黑" w:eastAsia="微软雅黑" w:hAnsi="微软雅黑" w:hint="eastAsia"/>
          <w:color w:val="333333"/>
          <w:sz w:val="21"/>
          <w:szCs w:val="21"/>
          <w:bdr w:val="none" w:sz="0" w:space="0" w:color="auto" w:frame="1"/>
        </w:rPr>
        <w:t>作出</w:t>
      </w:r>
      <w:proofErr w:type="gramEnd"/>
      <w:r w:rsidRPr="00BC578A">
        <w:rPr>
          <w:rFonts w:ascii="微软雅黑" w:eastAsia="微软雅黑" w:hAnsi="微软雅黑" w:hint="eastAsia"/>
          <w:color w:val="333333"/>
          <w:sz w:val="21"/>
          <w:szCs w:val="21"/>
          <w:bdr w:val="none" w:sz="0" w:space="0" w:color="auto" w:frame="1"/>
        </w:rPr>
        <w:t>具体行政行为时，未告知公民、法人或者其他组织行政复议权或者申请行政复议期限的，申请行政复议期限从公民、法人或者其他组织知道或者应当知道行政复议权或者申请行政复议期限之日起计算。公安机关</w:t>
      </w:r>
      <w:proofErr w:type="gramStart"/>
      <w:r w:rsidRPr="00BC578A">
        <w:rPr>
          <w:rFonts w:ascii="微软雅黑" w:eastAsia="微软雅黑" w:hAnsi="微软雅黑" w:hint="eastAsia"/>
          <w:color w:val="333333"/>
          <w:sz w:val="21"/>
          <w:szCs w:val="21"/>
          <w:bdr w:val="none" w:sz="0" w:space="0" w:color="auto" w:frame="1"/>
        </w:rPr>
        <w:t>作出</w:t>
      </w:r>
      <w:proofErr w:type="gramEnd"/>
      <w:r w:rsidRPr="00BC578A">
        <w:rPr>
          <w:rFonts w:ascii="微软雅黑" w:eastAsia="微软雅黑" w:hAnsi="微软雅黑" w:hint="eastAsia"/>
          <w:color w:val="333333"/>
          <w:sz w:val="21"/>
          <w:szCs w:val="21"/>
          <w:bdr w:val="none" w:sz="0" w:space="0" w:color="auto" w:frame="1"/>
        </w:rPr>
        <w:t>具体行政行为时，未制作或者未送达法律文书，公民、法人或者其他组织不服申请行政复议的，只要能够证明具体行政行为存在，公安行政复议机关应当受理。申请行政复议期限</w:t>
      </w:r>
      <w:proofErr w:type="gramStart"/>
      <w:r w:rsidRPr="00BC578A">
        <w:rPr>
          <w:rFonts w:ascii="微软雅黑" w:eastAsia="微软雅黑" w:hAnsi="微软雅黑" w:hint="eastAsia"/>
          <w:color w:val="333333"/>
          <w:sz w:val="21"/>
          <w:szCs w:val="21"/>
          <w:bdr w:val="none" w:sz="0" w:space="0" w:color="auto" w:frame="1"/>
        </w:rPr>
        <w:t>从证明</w:t>
      </w:r>
      <w:proofErr w:type="gramEnd"/>
      <w:r w:rsidRPr="00BC578A">
        <w:rPr>
          <w:rFonts w:ascii="微软雅黑" w:eastAsia="微软雅黑" w:hAnsi="微软雅黑" w:hint="eastAsia"/>
          <w:color w:val="333333"/>
          <w:sz w:val="21"/>
          <w:szCs w:val="21"/>
          <w:bdr w:val="none" w:sz="0" w:space="0" w:color="auto" w:frame="1"/>
        </w:rPr>
        <w:t>具体行政行为存在之日起计算。</w:t>
      </w:r>
    </w:p>
    <w:p w:rsidR="00BC578A" w:rsidRPr="00BC578A" w:rsidRDefault="00BC578A" w:rsidP="00BC578A">
      <w:pPr>
        <w:pStyle w:val="afa"/>
        <w:shd w:val="clear" w:color="auto" w:fill="FFFFFF"/>
        <w:spacing w:before="0" w:beforeAutospacing="0" w:after="0" w:afterAutospacing="0" w:line="320" w:lineRule="exact"/>
        <w:ind w:firstLine="480"/>
        <w:rPr>
          <w:rFonts w:ascii="微软雅黑" w:eastAsia="微软雅黑" w:hAnsi="微软雅黑" w:hint="eastAsia"/>
          <w:color w:val="333333"/>
          <w:sz w:val="21"/>
          <w:szCs w:val="21"/>
        </w:rPr>
      </w:pPr>
      <w:r w:rsidRPr="00BC578A">
        <w:rPr>
          <w:rFonts w:ascii="微软雅黑" w:eastAsia="微软雅黑" w:hAnsi="微软雅黑" w:hint="eastAsia"/>
          <w:color w:val="333333"/>
          <w:sz w:val="21"/>
          <w:szCs w:val="21"/>
          <w:bdr w:val="none" w:sz="0" w:space="0" w:color="auto" w:frame="1"/>
        </w:rPr>
        <w:t>第二十二条　下列时间可以认定为申请人知道具体行政行为的时间：（一）当场</w:t>
      </w:r>
      <w:proofErr w:type="gramStart"/>
      <w:r w:rsidRPr="00BC578A">
        <w:rPr>
          <w:rFonts w:ascii="微软雅黑" w:eastAsia="微软雅黑" w:hAnsi="微软雅黑" w:hint="eastAsia"/>
          <w:color w:val="333333"/>
          <w:sz w:val="21"/>
          <w:szCs w:val="21"/>
          <w:bdr w:val="none" w:sz="0" w:space="0" w:color="auto" w:frame="1"/>
        </w:rPr>
        <w:t>作出</w:t>
      </w:r>
      <w:proofErr w:type="gramEnd"/>
      <w:r w:rsidRPr="00BC578A">
        <w:rPr>
          <w:rFonts w:ascii="微软雅黑" w:eastAsia="微软雅黑" w:hAnsi="微软雅黑" w:hint="eastAsia"/>
          <w:color w:val="333333"/>
          <w:sz w:val="21"/>
          <w:szCs w:val="21"/>
          <w:bdr w:val="none" w:sz="0" w:space="0" w:color="auto" w:frame="1"/>
        </w:rPr>
        <w:t>具体行政行为的，具体行政行为</w:t>
      </w:r>
      <w:proofErr w:type="gramStart"/>
      <w:r w:rsidRPr="00BC578A">
        <w:rPr>
          <w:rFonts w:ascii="微软雅黑" w:eastAsia="微软雅黑" w:hAnsi="微软雅黑" w:hint="eastAsia"/>
          <w:color w:val="333333"/>
          <w:sz w:val="21"/>
          <w:szCs w:val="21"/>
          <w:bdr w:val="none" w:sz="0" w:space="0" w:color="auto" w:frame="1"/>
        </w:rPr>
        <w:t>作出</w:t>
      </w:r>
      <w:proofErr w:type="gramEnd"/>
      <w:r w:rsidRPr="00BC578A">
        <w:rPr>
          <w:rFonts w:ascii="微软雅黑" w:eastAsia="微软雅黑" w:hAnsi="微软雅黑" w:hint="eastAsia"/>
          <w:color w:val="333333"/>
          <w:sz w:val="21"/>
          <w:szCs w:val="21"/>
          <w:bdr w:val="none" w:sz="0" w:space="0" w:color="auto" w:frame="1"/>
        </w:rPr>
        <w:t>时间为知道的时间；（二）</w:t>
      </w:r>
      <w:proofErr w:type="gramStart"/>
      <w:r w:rsidRPr="00BC578A">
        <w:rPr>
          <w:rFonts w:ascii="微软雅黑" w:eastAsia="微软雅黑" w:hAnsi="微软雅黑" w:hint="eastAsia"/>
          <w:color w:val="333333"/>
          <w:sz w:val="21"/>
          <w:szCs w:val="21"/>
          <w:bdr w:val="none" w:sz="0" w:space="0" w:color="auto" w:frame="1"/>
        </w:rPr>
        <w:t>作出</w:t>
      </w:r>
      <w:proofErr w:type="gramEnd"/>
      <w:r w:rsidRPr="00BC578A">
        <w:rPr>
          <w:rFonts w:ascii="微软雅黑" w:eastAsia="微软雅黑" w:hAnsi="微软雅黑" w:hint="eastAsia"/>
          <w:color w:val="333333"/>
          <w:sz w:val="21"/>
          <w:szCs w:val="21"/>
          <w:bdr w:val="none" w:sz="0" w:space="0" w:color="auto" w:frame="1"/>
        </w:rPr>
        <w:t>具体行政行为的法律文书直接送交受送达人的，受送达人签收的时间为知道的时间；送达时本人不在的，与其共同居住的有民事行为能力的亲属签收的时间为知道的时间；本人指定代收人的，代收人签收的时间为知道的时间；受送达人为法人或者其他组织的，其收发部门签收的时间为知道的时间；（三）受送达人拒绝接收</w:t>
      </w:r>
      <w:proofErr w:type="gramStart"/>
      <w:r w:rsidRPr="00BC578A">
        <w:rPr>
          <w:rFonts w:ascii="微软雅黑" w:eastAsia="微软雅黑" w:hAnsi="微软雅黑" w:hint="eastAsia"/>
          <w:color w:val="333333"/>
          <w:sz w:val="21"/>
          <w:szCs w:val="21"/>
          <w:bdr w:val="none" w:sz="0" w:space="0" w:color="auto" w:frame="1"/>
        </w:rPr>
        <w:t>作出</w:t>
      </w:r>
      <w:proofErr w:type="gramEnd"/>
      <w:r w:rsidRPr="00BC578A">
        <w:rPr>
          <w:rFonts w:ascii="微软雅黑" w:eastAsia="微软雅黑" w:hAnsi="微软雅黑" w:hint="eastAsia"/>
          <w:color w:val="333333"/>
          <w:sz w:val="21"/>
          <w:szCs w:val="21"/>
          <w:bdr w:val="none" w:sz="0" w:space="0" w:color="auto" w:frame="1"/>
        </w:rPr>
        <w:t>具体行政行为的法律文书，有送达人、见证人在送达回证上签名或者盖章的，送达回证上签署的时间为知道的时间；（四）通过邮寄方式送达当事人的，当事人签收邮件的时间为知道的时间；（五）通过公告形式告知当事人的，公告规定的时间届满之日的次日为知道的时间；（六）法律、法规、规章和其他规范性文件未规定履行期限的，公安机关收到履行法定职责申请之日起六十日的次日为申请人知道的时间；法律、法规、规章和其他规范性文件规定了履行期限的，期限届满之日的次日为知道的时间。</w:t>
      </w:r>
    </w:p>
    <w:p w:rsidR="00BC578A" w:rsidRPr="00BC578A" w:rsidRDefault="00BC578A" w:rsidP="00BC578A">
      <w:pPr>
        <w:pStyle w:val="afa"/>
        <w:shd w:val="clear" w:color="auto" w:fill="FFFFFF"/>
        <w:spacing w:before="0" w:beforeAutospacing="0" w:after="0" w:afterAutospacing="0" w:line="320" w:lineRule="exact"/>
        <w:ind w:firstLine="480"/>
        <w:rPr>
          <w:rFonts w:ascii="微软雅黑" w:eastAsia="微软雅黑" w:hAnsi="微软雅黑" w:hint="eastAsia"/>
          <w:color w:val="333333"/>
          <w:sz w:val="21"/>
          <w:szCs w:val="21"/>
        </w:rPr>
      </w:pPr>
      <w:r w:rsidRPr="00BC578A">
        <w:rPr>
          <w:rFonts w:ascii="微软雅黑" w:eastAsia="微软雅黑" w:hAnsi="微软雅黑" w:hint="eastAsia"/>
          <w:color w:val="333333"/>
          <w:sz w:val="21"/>
          <w:szCs w:val="21"/>
          <w:bdr w:val="none" w:sz="0" w:space="0" w:color="auto" w:frame="1"/>
        </w:rPr>
        <w:t>第二十三条　公民、法人或者其他组织申请公安机关履行法定职责，法律、法规、规章和其他规范性文件未规定履行期限的，公安机关在接到申请之日起六十日内不履行，公民、法人或者其他组织可以依法申请行政复议。法</w:t>
      </w:r>
      <w:r w:rsidRPr="00BC578A">
        <w:rPr>
          <w:rFonts w:ascii="微软雅黑" w:eastAsia="微软雅黑" w:hAnsi="微软雅黑" w:hint="eastAsia"/>
          <w:color w:val="333333"/>
          <w:sz w:val="21"/>
          <w:szCs w:val="21"/>
          <w:bdr w:val="none" w:sz="0" w:space="0" w:color="auto" w:frame="1"/>
        </w:rPr>
        <w:lastRenderedPageBreak/>
        <w:t>律、法规、规章和其他规范性文件规定了履行期限的，从其规定。申请人的合法权益正在受到侵犯或者处于其他紧急情况下请求公安机关履行法定职责，公安机关不履行的，申请人从即日起可以申请行政复议。</w:t>
      </w:r>
    </w:p>
    <w:p w:rsidR="00BC578A" w:rsidRPr="00BC578A" w:rsidRDefault="00BC578A" w:rsidP="00BC578A">
      <w:pPr>
        <w:pStyle w:val="afa"/>
        <w:shd w:val="clear" w:color="auto" w:fill="FFFFFF"/>
        <w:spacing w:before="0" w:beforeAutospacing="0" w:after="0" w:afterAutospacing="0" w:line="320" w:lineRule="exact"/>
        <w:ind w:firstLine="480"/>
        <w:rPr>
          <w:rFonts w:ascii="微软雅黑" w:eastAsia="微软雅黑" w:hAnsi="微软雅黑" w:hint="eastAsia"/>
          <w:color w:val="333333"/>
          <w:sz w:val="21"/>
          <w:szCs w:val="21"/>
        </w:rPr>
      </w:pPr>
      <w:r w:rsidRPr="00BC578A">
        <w:rPr>
          <w:rFonts w:ascii="微软雅黑" w:eastAsia="微软雅黑" w:hAnsi="微软雅黑" w:hint="eastAsia"/>
          <w:color w:val="333333"/>
          <w:sz w:val="21"/>
          <w:szCs w:val="21"/>
          <w:bdr w:val="none" w:sz="0" w:space="0" w:color="auto" w:frame="1"/>
        </w:rPr>
        <w:t>第二十四条　申请人在被限制人身自由期间申请行政复议的，执行场所应当登记并在三日内将其行政复议申请书转交公安行政复议机关。转交行政复议申请的时间，不计</w:t>
      </w:r>
      <w:proofErr w:type="gramStart"/>
      <w:r w:rsidRPr="00BC578A">
        <w:rPr>
          <w:rFonts w:ascii="微软雅黑" w:eastAsia="微软雅黑" w:hAnsi="微软雅黑" w:hint="eastAsia"/>
          <w:color w:val="333333"/>
          <w:sz w:val="21"/>
          <w:szCs w:val="21"/>
          <w:bdr w:val="none" w:sz="0" w:space="0" w:color="auto" w:frame="1"/>
        </w:rPr>
        <w:t>入行政</w:t>
      </w:r>
      <w:proofErr w:type="gramEnd"/>
      <w:r w:rsidRPr="00BC578A">
        <w:rPr>
          <w:rFonts w:ascii="微软雅黑" w:eastAsia="微软雅黑" w:hAnsi="微软雅黑" w:hint="eastAsia"/>
          <w:color w:val="333333"/>
          <w:sz w:val="21"/>
          <w:szCs w:val="21"/>
          <w:bdr w:val="none" w:sz="0" w:space="0" w:color="auto" w:frame="1"/>
        </w:rPr>
        <w:t>复议申请审查期限。</w:t>
      </w:r>
      <w:r w:rsidRPr="00BC578A">
        <w:rPr>
          <w:rFonts w:ascii="微软雅黑" w:eastAsia="微软雅黑" w:hAnsi="微软雅黑" w:hint="eastAsia"/>
          <w:color w:val="333333"/>
          <w:sz w:val="21"/>
          <w:szCs w:val="21"/>
          <w:bdr w:val="none" w:sz="0" w:space="0" w:color="auto" w:frame="1"/>
        </w:rPr>
        <w:br/>
      </w:r>
    </w:p>
    <w:p w:rsidR="00BC578A" w:rsidRPr="00BC578A" w:rsidRDefault="00BC578A" w:rsidP="00BC578A">
      <w:pPr>
        <w:pStyle w:val="afa"/>
        <w:shd w:val="clear" w:color="auto" w:fill="FFFFFF"/>
        <w:spacing w:before="0" w:beforeAutospacing="0" w:after="0" w:afterAutospacing="0" w:line="320" w:lineRule="exact"/>
        <w:jc w:val="center"/>
        <w:rPr>
          <w:rFonts w:ascii="微软雅黑" w:eastAsia="微软雅黑" w:hAnsi="微软雅黑" w:hint="eastAsia"/>
          <w:color w:val="333333"/>
          <w:sz w:val="21"/>
          <w:szCs w:val="21"/>
        </w:rPr>
      </w:pPr>
      <w:r w:rsidRPr="00BC578A">
        <w:rPr>
          <w:rFonts w:ascii="微软雅黑" w:eastAsia="微软雅黑" w:hAnsi="微软雅黑" w:hint="eastAsia"/>
          <w:color w:val="333333"/>
          <w:sz w:val="21"/>
          <w:szCs w:val="21"/>
          <w:bdr w:val="none" w:sz="0" w:space="0" w:color="auto" w:frame="1"/>
        </w:rPr>
        <w:t>第四章</w:t>
      </w:r>
      <w:r w:rsidRPr="00BC578A">
        <w:rPr>
          <w:rFonts w:ascii="微软雅黑" w:eastAsia="微软雅黑" w:hAnsi="微软雅黑" w:hint="eastAsia"/>
          <w:color w:val="333333"/>
          <w:sz w:val="21"/>
          <w:szCs w:val="21"/>
          <w:bdr w:val="none" w:sz="0" w:space="0" w:color="auto" w:frame="1"/>
        </w:rPr>
        <w:t> </w:t>
      </w:r>
      <w:r w:rsidRPr="00BC578A">
        <w:rPr>
          <w:rFonts w:ascii="微软雅黑" w:eastAsia="微软雅黑" w:hAnsi="微软雅黑" w:hint="eastAsia"/>
          <w:color w:val="333333"/>
          <w:sz w:val="21"/>
          <w:szCs w:val="21"/>
          <w:bdr w:val="none" w:sz="0" w:space="0" w:color="auto" w:frame="1"/>
        </w:rPr>
        <w:t xml:space="preserve"> 受理</w:t>
      </w:r>
      <w:r w:rsidRPr="00BC578A">
        <w:rPr>
          <w:rFonts w:ascii="微软雅黑" w:eastAsia="微软雅黑" w:hAnsi="微软雅黑" w:hint="eastAsia"/>
          <w:color w:val="333333"/>
          <w:sz w:val="21"/>
          <w:szCs w:val="21"/>
          <w:bdr w:val="none" w:sz="0" w:space="0" w:color="auto" w:frame="1"/>
        </w:rPr>
        <w:br/>
      </w:r>
    </w:p>
    <w:p w:rsidR="00BC578A" w:rsidRPr="00BC578A" w:rsidRDefault="00BC578A" w:rsidP="00BC578A">
      <w:pPr>
        <w:pStyle w:val="afa"/>
        <w:shd w:val="clear" w:color="auto" w:fill="FFFFFF"/>
        <w:spacing w:before="0" w:beforeAutospacing="0" w:after="0" w:afterAutospacing="0" w:line="320" w:lineRule="exact"/>
        <w:ind w:firstLine="480"/>
        <w:rPr>
          <w:rFonts w:ascii="微软雅黑" w:eastAsia="微软雅黑" w:hAnsi="微软雅黑" w:hint="eastAsia"/>
          <w:color w:val="333333"/>
          <w:sz w:val="21"/>
          <w:szCs w:val="21"/>
        </w:rPr>
      </w:pPr>
      <w:r w:rsidRPr="00BC578A">
        <w:rPr>
          <w:rFonts w:ascii="微软雅黑" w:eastAsia="微软雅黑" w:hAnsi="微软雅黑" w:hint="eastAsia"/>
          <w:color w:val="333333"/>
          <w:sz w:val="21"/>
          <w:szCs w:val="21"/>
          <w:bdr w:val="none" w:sz="0" w:space="0" w:color="auto" w:frame="1"/>
        </w:rPr>
        <w:t>第二十五条　公安行政复议机构负责接受公民、法人和其他组织提出的行政复议申请。公安行政复议机关的其他内设机构收到《行政复议申请书》的，应当登记并于当日转送公安行政复议机构；口头申请行政复议的，其他内设机构应当告知其依法向公安行政复议机构提出申请。</w:t>
      </w:r>
    </w:p>
    <w:p w:rsidR="00BC578A" w:rsidRPr="00BC578A" w:rsidRDefault="00BC578A" w:rsidP="00BC578A">
      <w:pPr>
        <w:pStyle w:val="afa"/>
        <w:shd w:val="clear" w:color="auto" w:fill="FFFFFF"/>
        <w:spacing w:before="0" w:beforeAutospacing="0" w:after="0" w:afterAutospacing="0" w:line="320" w:lineRule="exact"/>
        <w:ind w:firstLine="480"/>
        <w:rPr>
          <w:rFonts w:ascii="微软雅黑" w:eastAsia="微软雅黑" w:hAnsi="微软雅黑" w:hint="eastAsia"/>
          <w:color w:val="333333"/>
          <w:sz w:val="21"/>
          <w:szCs w:val="21"/>
        </w:rPr>
      </w:pPr>
      <w:r w:rsidRPr="00BC578A">
        <w:rPr>
          <w:rFonts w:ascii="微软雅黑" w:eastAsia="微软雅黑" w:hAnsi="微软雅黑" w:hint="eastAsia"/>
          <w:color w:val="333333"/>
          <w:sz w:val="21"/>
          <w:szCs w:val="21"/>
          <w:bdr w:val="none" w:sz="0" w:space="0" w:color="auto" w:frame="1"/>
        </w:rPr>
        <w:t>第二十六条　公安行政复议机构收到行政复议申请后，应当对该申请是否符合下列条件进行初步审查：（一）提出申请的公民、法人和其他组织是否具备申请人资格；（二）是否有明确的被申请人和行政复议请求；（三）是否符合行政复议范围；（四）是否超过行政复议期限；（五）是否属于本机关受理。</w:t>
      </w:r>
    </w:p>
    <w:p w:rsidR="00BC578A" w:rsidRPr="00BC578A" w:rsidRDefault="00BC578A" w:rsidP="00BC578A">
      <w:pPr>
        <w:pStyle w:val="afa"/>
        <w:shd w:val="clear" w:color="auto" w:fill="FFFFFF"/>
        <w:spacing w:before="0" w:beforeAutospacing="0" w:after="0" w:afterAutospacing="0" w:line="320" w:lineRule="exact"/>
        <w:ind w:firstLine="480"/>
        <w:rPr>
          <w:rFonts w:ascii="微软雅黑" w:eastAsia="微软雅黑" w:hAnsi="微软雅黑" w:hint="eastAsia"/>
          <w:color w:val="333333"/>
          <w:sz w:val="21"/>
          <w:szCs w:val="21"/>
        </w:rPr>
      </w:pPr>
      <w:r w:rsidRPr="00BC578A">
        <w:rPr>
          <w:rFonts w:ascii="微软雅黑" w:eastAsia="微软雅黑" w:hAnsi="微软雅黑" w:hint="eastAsia"/>
          <w:color w:val="333333"/>
          <w:sz w:val="21"/>
          <w:szCs w:val="21"/>
          <w:bdr w:val="none" w:sz="0" w:space="0" w:color="auto" w:frame="1"/>
        </w:rPr>
        <w:t>第二十七条　公安行政复议机构自收到行政复议申请之日起五日内应当分别</w:t>
      </w:r>
      <w:proofErr w:type="gramStart"/>
      <w:r w:rsidRPr="00BC578A">
        <w:rPr>
          <w:rFonts w:ascii="微软雅黑" w:eastAsia="微软雅黑" w:hAnsi="微软雅黑" w:hint="eastAsia"/>
          <w:color w:val="333333"/>
          <w:sz w:val="21"/>
          <w:szCs w:val="21"/>
          <w:bdr w:val="none" w:sz="0" w:space="0" w:color="auto" w:frame="1"/>
        </w:rPr>
        <w:t>作出</w:t>
      </w:r>
      <w:proofErr w:type="gramEnd"/>
      <w:r w:rsidRPr="00BC578A">
        <w:rPr>
          <w:rFonts w:ascii="微软雅黑" w:eastAsia="微软雅黑" w:hAnsi="微软雅黑" w:hint="eastAsia"/>
          <w:color w:val="333333"/>
          <w:sz w:val="21"/>
          <w:szCs w:val="21"/>
          <w:bdr w:val="none" w:sz="0" w:space="0" w:color="auto" w:frame="1"/>
        </w:rPr>
        <w:t>以下处理：（一）符合行政复议法规定的，予以受理；（二）不符合行政复议法规定的，决定不予受理，并制发《行政复议申请不予受理决定书》；（三）符合行政复议法规定，但不属于本机关受理的，应当告知申请人向有权受理的行政复议机关提出。</w:t>
      </w:r>
    </w:p>
    <w:p w:rsidR="00BC578A" w:rsidRPr="00BC578A" w:rsidRDefault="00BC578A" w:rsidP="00BC578A">
      <w:pPr>
        <w:pStyle w:val="afa"/>
        <w:shd w:val="clear" w:color="auto" w:fill="FFFFFF"/>
        <w:spacing w:before="0" w:beforeAutospacing="0" w:after="0" w:afterAutospacing="0" w:line="320" w:lineRule="exact"/>
        <w:ind w:firstLine="480"/>
        <w:rPr>
          <w:rFonts w:ascii="微软雅黑" w:eastAsia="微软雅黑" w:hAnsi="微软雅黑" w:hint="eastAsia"/>
          <w:color w:val="333333"/>
          <w:sz w:val="21"/>
          <w:szCs w:val="21"/>
        </w:rPr>
      </w:pPr>
      <w:r w:rsidRPr="00BC578A">
        <w:rPr>
          <w:rFonts w:ascii="微软雅黑" w:eastAsia="微软雅黑" w:hAnsi="微软雅黑" w:hint="eastAsia"/>
          <w:color w:val="333333"/>
          <w:sz w:val="21"/>
          <w:szCs w:val="21"/>
          <w:bdr w:val="none" w:sz="0" w:space="0" w:color="auto" w:frame="1"/>
        </w:rPr>
        <w:t>第二十八条　下列情形不属于公安行政复议范围：（一）对办理刑事案件中依法采取的刑事强制措施、刑事侦查措施等刑事司法行为不服的；（二）对公安机关依法调解不服的；（三）对处理火灾事故、交通事故以及办理其他行政案件中</w:t>
      </w:r>
      <w:proofErr w:type="gramStart"/>
      <w:r w:rsidRPr="00BC578A">
        <w:rPr>
          <w:rFonts w:ascii="微软雅黑" w:eastAsia="微软雅黑" w:hAnsi="微软雅黑" w:hint="eastAsia"/>
          <w:color w:val="333333"/>
          <w:sz w:val="21"/>
          <w:szCs w:val="21"/>
          <w:bdr w:val="none" w:sz="0" w:space="0" w:color="auto" w:frame="1"/>
        </w:rPr>
        <w:t>作出</w:t>
      </w:r>
      <w:proofErr w:type="gramEnd"/>
      <w:r w:rsidRPr="00BC578A">
        <w:rPr>
          <w:rFonts w:ascii="微软雅黑" w:eastAsia="微软雅黑" w:hAnsi="微软雅黑" w:hint="eastAsia"/>
          <w:color w:val="333333"/>
          <w:sz w:val="21"/>
          <w:szCs w:val="21"/>
          <w:bdr w:val="none" w:sz="0" w:space="0" w:color="auto" w:frame="1"/>
        </w:rPr>
        <w:t>的鉴定结论等不服的；（四）对申诉被驳回不服的；（五）其他依法不应当受理的行政复议申请。申请人认为公安机关的刑事司法行为属于滥用职权、超越职权插手经济纠纷的，公安行政复议机关应当在</w:t>
      </w:r>
      <w:proofErr w:type="gramStart"/>
      <w:r w:rsidRPr="00BC578A">
        <w:rPr>
          <w:rFonts w:ascii="微软雅黑" w:eastAsia="微软雅黑" w:hAnsi="微软雅黑" w:hint="eastAsia"/>
          <w:color w:val="333333"/>
          <w:sz w:val="21"/>
          <w:szCs w:val="21"/>
          <w:bdr w:val="none" w:sz="0" w:space="0" w:color="auto" w:frame="1"/>
        </w:rPr>
        <w:t>作出</w:t>
      </w:r>
      <w:proofErr w:type="gramEnd"/>
      <w:r w:rsidRPr="00BC578A">
        <w:rPr>
          <w:rFonts w:ascii="微软雅黑" w:eastAsia="微软雅黑" w:hAnsi="微软雅黑" w:hint="eastAsia"/>
          <w:color w:val="333333"/>
          <w:sz w:val="21"/>
          <w:szCs w:val="21"/>
          <w:bdr w:val="none" w:sz="0" w:space="0" w:color="auto" w:frame="1"/>
        </w:rPr>
        <w:t>不予受理决定之前，及时报上一级公安行政复议机关。</w:t>
      </w:r>
    </w:p>
    <w:p w:rsidR="00BC578A" w:rsidRPr="00BC578A" w:rsidRDefault="00BC578A" w:rsidP="00BC578A">
      <w:pPr>
        <w:pStyle w:val="afa"/>
        <w:shd w:val="clear" w:color="auto" w:fill="FFFFFF"/>
        <w:spacing w:before="0" w:beforeAutospacing="0" w:after="0" w:afterAutospacing="0" w:line="320" w:lineRule="exact"/>
        <w:ind w:firstLine="480"/>
        <w:rPr>
          <w:rFonts w:ascii="微软雅黑" w:eastAsia="微软雅黑" w:hAnsi="微软雅黑" w:hint="eastAsia"/>
          <w:color w:val="333333"/>
          <w:sz w:val="21"/>
          <w:szCs w:val="21"/>
        </w:rPr>
      </w:pPr>
      <w:r w:rsidRPr="00BC578A">
        <w:rPr>
          <w:rFonts w:ascii="微软雅黑" w:eastAsia="微软雅黑" w:hAnsi="微软雅黑" w:hint="eastAsia"/>
          <w:color w:val="333333"/>
          <w:sz w:val="21"/>
          <w:szCs w:val="21"/>
          <w:bdr w:val="none" w:sz="0" w:space="0" w:color="auto" w:frame="1"/>
        </w:rPr>
        <w:t>第二十九条　公安行政复议机构在审查行政复议申请时，对与申请行政复议的具体行政行为有利害关系的公民、法人或者其他组织，可以告知其作为第三人参加行政复议。</w:t>
      </w:r>
    </w:p>
    <w:p w:rsidR="00BC578A" w:rsidRPr="00BC578A" w:rsidRDefault="00BC578A" w:rsidP="00BC578A">
      <w:pPr>
        <w:pStyle w:val="afa"/>
        <w:shd w:val="clear" w:color="auto" w:fill="FFFFFF"/>
        <w:spacing w:before="0" w:beforeAutospacing="0" w:after="0" w:afterAutospacing="0" w:line="320" w:lineRule="exact"/>
        <w:ind w:firstLine="480"/>
        <w:rPr>
          <w:rFonts w:ascii="微软雅黑" w:eastAsia="微软雅黑" w:hAnsi="微软雅黑" w:hint="eastAsia"/>
          <w:color w:val="333333"/>
          <w:sz w:val="21"/>
          <w:szCs w:val="21"/>
        </w:rPr>
      </w:pPr>
      <w:r w:rsidRPr="00BC578A">
        <w:rPr>
          <w:rFonts w:ascii="微软雅黑" w:eastAsia="微软雅黑" w:hAnsi="微软雅黑" w:hint="eastAsia"/>
          <w:color w:val="333333"/>
          <w:sz w:val="21"/>
          <w:szCs w:val="21"/>
          <w:bdr w:val="none" w:sz="0" w:space="0" w:color="auto" w:frame="1"/>
        </w:rPr>
        <w:t>第三十条　公民、法人或者其他组织认为申请行政复议的具体行政行为与自己有利害关系的，可以向公安行政复议机关申请作为第三人参加行政复议。</w:t>
      </w:r>
    </w:p>
    <w:p w:rsidR="00BC578A" w:rsidRPr="00BC578A" w:rsidRDefault="00BC578A" w:rsidP="00BC578A">
      <w:pPr>
        <w:pStyle w:val="afa"/>
        <w:shd w:val="clear" w:color="auto" w:fill="FFFFFF"/>
        <w:spacing w:before="0" w:beforeAutospacing="0" w:after="0" w:afterAutospacing="0" w:line="320" w:lineRule="exact"/>
        <w:ind w:firstLine="480"/>
        <w:rPr>
          <w:rFonts w:ascii="微软雅黑" w:eastAsia="微软雅黑" w:hAnsi="微软雅黑" w:hint="eastAsia"/>
          <w:color w:val="333333"/>
          <w:sz w:val="21"/>
          <w:szCs w:val="21"/>
        </w:rPr>
      </w:pPr>
      <w:r w:rsidRPr="00BC578A">
        <w:rPr>
          <w:rFonts w:ascii="微软雅黑" w:eastAsia="微软雅黑" w:hAnsi="微软雅黑" w:hint="eastAsia"/>
          <w:color w:val="333333"/>
          <w:sz w:val="21"/>
          <w:szCs w:val="21"/>
          <w:bdr w:val="none" w:sz="0" w:space="0" w:color="auto" w:frame="1"/>
        </w:rPr>
        <w:t>第三十一条　与申请行政复议的具体行政行为有利害关系的公民、法人或者其他组织被告知参加行政复议或者申请参加行政复议被许可后，无正当理由不参加的，不影响行政复议进行。</w:t>
      </w:r>
    </w:p>
    <w:p w:rsidR="00BC578A" w:rsidRPr="00BC578A" w:rsidRDefault="00BC578A" w:rsidP="00BC578A">
      <w:pPr>
        <w:pStyle w:val="afa"/>
        <w:shd w:val="clear" w:color="auto" w:fill="FFFFFF"/>
        <w:spacing w:before="0" w:beforeAutospacing="0" w:after="0" w:afterAutospacing="0" w:line="320" w:lineRule="exact"/>
        <w:ind w:firstLine="480"/>
        <w:rPr>
          <w:rFonts w:ascii="微软雅黑" w:eastAsia="微软雅黑" w:hAnsi="微软雅黑" w:hint="eastAsia"/>
          <w:color w:val="333333"/>
          <w:sz w:val="21"/>
          <w:szCs w:val="21"/>
        </w:rPr>
      </w:pPr>
      <w:r w:rsidRPr="00BC578A">
        <w:rPr>
          <w:rFonts w:ascii="微软雅黑" w:eastAsia="微软雅黑" w:hAnsi="微软雅黑" w:hint="eastAsia"/>
          <w:color w:val="333333"/>
          <w:sz w:val="21"/>
          <w:szCs w:val="21"/>
          <w:bdr w:val="none" w:sz="0" w:space="0" w:color="auto" w:frame="1"/>
        </w:rPr>
        <w:t>第三十二条　申请人、第三人委托代理人代为参加行政复议的，应当向公安行政复议机构提交由委托人签名或者盖章的委托书，委托书应当载明委托事项和具体权限。申请人、第三人解除或者变更委托的，应当书面通知公安行政复议机构。</w:t>
      </w:r>
    </w:p>
    <w:p w:rsidR="00BC578A" w:rsidRPr="00BC578A" w:rsidRDefault="00BC578A" w:rsidP="00BC578A">
      <w:pPr>
        <w:pStyle w:val="afa"/>
        <w:shd w:val="clear" w:color="auto" w:fill="FFFFFF"/>
        <w:spacing w:before="0" w:beforeAutospacing="0" w:after="0" w:afterAutospacing="0" w:line="320" w:lineRule="exact"/>
        <w:ind w:firstLine="480"/>
        <w:rPr>
          <w:rFonts w:ascii="微软雅黑" w:eastAsia="微软雅黑" w:hAnsi="微软雅黑" w:hint="eastAsia"/>
          <w:color w:val="333333"/>
          <w:sz w:val="21"/>
          <w:szCs w:val="21"/>
        </w:rPr>
      </w:pPr>
      <w:r w:rsidRPr="00BC578A">
        <w:rPr>
          <w:rFonts w:ascii="微软雅黑" w:eastAsia="微软雅黑" w:hAnsi="微软雅黑" w:hint="eastAsia"/>
          <w:color w:val="333333"/>
          <w:sz w:val="21"/>
          <w:szCs w:val="21"/>
          <w:bdr w:val="none" w:sz="0" w:space="0" w:color="auto" w:frame="1"/>
        </w:rPr>
        <w:t>第三十三条　公安行政复议机关因行政复议申请的受理发生争议，争议双方应当协商解决。协商不成的，由争议双方的共同上一级公安机关指定受理。</w:t>
      </w:r>
    </w:p>
    <w:p w:rsidR="00BC578A" w:rsidRPr="00BC578A" w:rsidRDefault="00BC578A" w:rsidP="00BC578A">
      <w:pPr>
        <w:pStyle w:val="afa"/>
        <w:shd w:val="clear" w:color="auto" w:fill="FFFFFF"/>
        <w:spacing w:before="0" w:beforeAutospacing="0" w:after="0" w:afterAutospacing="0" w:line="320" w:lineRule="exact"/>
        <w:ind w:firstLine="480"/>
        <w:rPr>
          <w:rFonts w:ascii="微软雅黑" w:eastAsia="微软雅黑" w:hAnsi="微软雅黑" w:hint="eastAsia"/>
          <w:color w:val="333333"/>
          <w:sz w:val="21"/>
          <w:szCs w:val="21"/>
        </w:rPr>
      </w:pPr>
      <w:r w:rsidRPr="00BC578A">
        <w:rPr>
          <w:rFonts w:ascii="微软雅黑" w:eastAsia="微软雅黑" w:hAnsi="微软雅黑" w:hint="eastAsia"/>
          <w:color w:val="333333"/>
          <w:sz w:val="21"/>
          <w:szCs w:val="21"/>
          <w:bdr w:val="none" w:sz="0" w:space="0" w:color="auto" w:frame="1"/>
        </w:rPr>
        <w:t>第三十四条　申请人依法提出行政复议申请，公安行政复议机关无正当理由拖延或者拒绝受理的，上级公安机关应当责令其受理。</w:t>
      </w:r>
    </w:p>
    <w:p w:rsidR="00BC578A" w:rsidRPr="00BC578A" w:rsidRDefault="00BC578A" w:rsidP="00BC578A">
      <w:pPr>
        <w:pStyle w:val="afa"/>
        <w:shd w:val="clear" w:color="auto" w:fill="FFFFFF"/>
        <w:spacing w:before="0" w:beforeAutospacing="0" w:after="0" w:afterAutospacing="0" w:line="320" w:lineRule="exact"/>
        <w:ind w:firstLine="480"/>
        <w:rPr>
          <w:rFonts w:ascii="微软雅黑" w:eastAsia="微软雅黑" w:hAnsi="微软雅黑" w:hint="eastAsia"/>
          <w:color w:val="333333"/>
          <w:sz w:val="21"/>
          <w:szCs w:val="21"/>
        </w:rPr>
      </w:pPr>
      <w:r w:rsidRPr="00BC578A">
        <w:rPr>
          <w:rFonts w:ascii="微软雅黑" w:eastAsia="微软雅黑" w:hAnsi="微软雅黑" w:hint="eastAsia"/>
          <w:color w:val="333333"/>
          <w:sz w:val="21"/>
          <w:szCs w:val="21"/>
          <w:bdr w:val="none" w:sz="0" w:space="0" w:color="auto" w:frame="1"/>
        </w:rPr>
        <w:t>第三十五条　上级公安机关责令下级公安机关受理行政复议申请的，应当制作《行政复议申请责令受理通知书》，送被责令机关，并通知申请人。被责令受理行政复议申请的公安机关收到《行政复议申请责令受理通知书》，即视为受理；行政复议决定</w:t>
      </w:r>
      <w:proofErr w:type="gramStart"/>
      <w:r w:rsidRPr="00BC578A">
        <w:rPr>
          <w:rFonts w:ascii="微软雅黑" w:eastAsia="微软雅黑" w:hAnsi="微软雅黑" w:hint="eastAsia"/>
          <w:color w:val="333333"/>
          <w:sz w:val="21"/>
          <w:szCs w:val="21"/>
          <w:bdr w:val="none" w:sz="0" w:space="0" w:color="auto" w:frame="1"/>
        </w:rPr>
        <w:t>作出</w:t>
      </w:r>
      <w:proofErr w:type="gramEnd"/>
      <w:r w:rsidRPr="00BC578A">
        <w:rPr>
          <w:rFonts w:ascii="微软雅黑" w:eastAsia="微软雅黑" w:hAnsi="微软雅黑" w:hint="eastAsia"/>
          <w:color w:val="333333"/>
          <w:sz w:val="21"/>
          <w:szCs w:val="21"/>
          <w:bdr w:val="none" w:sz="0" w:space="0" w:color="auto" w:frame="1"/>
        </w:rPr>
        <w:t>后，应当将《行政复议决定书》及时报送责令机关备案。</w:t>
      </w:r>
    </w:p>
    <w:p w:rsidR="00BC578A" w:rsidRPr="00BC578A" w:rsidRDefault="00BC578A" w:rsidP="00BC578A">
      <w:pPr>
        <w:pStyle w:val="afa"/>
        <w:shd w:val="clear" w:color="auto" w:fill="FFFFFF"/>
        <w:spacing w:before="0" w:beforeAutospacing="0" w:after="0" w:afterAutospacing="0" w:line="320" w:lineRule="exact"/>
        <w:ind w:firstLine="480"/>
        <w:rPr>
          <w:rFonts w:ascii="微软雅黑" w:eastAsia="微软雅黑" w:hAnsi="微软雅黑" w:hint="eastAsia"/>
          <w:color w:val="333333"/>
          <w:sz w:val="21"/>
          <w:szCs w:val="21"/>
        </w:rPr>
      </w:pPr>
      <w:r w:rsidRPr="00BC578A">
        <w:rPr>
          <w:rFonts w:ascii="微软雅黑" w:eastAsia="微软雅黑" w:hAnsi="微软雅黑" w:hint="eastAsia"/>
          <w:color w:val="333333"/>
          <w:sz w:val="21"/>
          <w:szCs w:val="21"/>
          <w:bdr w:val="none" w:sz="0" w:space="0" w:color="auto" w:frame="1"/>
        </w:rPr>
        <w:t>第三十六条　上级公安机关认为责令下级公安机关受理行政复议申请不利于合法、公正处理的，上级公安机关可以直接受理。</w:t>
      </w:r>
    </w:p>
    <w:p w:rsidR="00BC578A" w:rsidRPr="00BC578A" w:rsidRDefault="00BC578A" w:rsidP="00BC578A">
      <w:pPr>
        <w:pStyle w:val="afa"/>
        <w:shd w:val="clear" w:color="auto" w:fill="FFFFFF"/>
        <w:spacing w:before="0" w:beforeAutospacing="0" w:after="0" w:afterAutospacing="0" w:line="320" w:lineRule="exact"/>
        <w:jc w:val="center"/>
        <w:rPr>
          <w:rFonts w:ascii="微软雅黑" w:eastAsia="微软雅黑" w:hAnsi="微软雅黑" w:hint="eastAsia"/>
          <w:color w:val="333333"/>
          <w:sz w:val="21"/>
          <w:szCs w:val="21"/>
        </w:rPr>
      </w:pPr>
      <w:r w:rsidRPr="00BC578A">
        <w:rPr>
          <w:rFonts w:ascii="微软雅黑" w:eastAsia="微软雅黑" w:hAnsi="微软雅黑" w:hint="eastAsia"/>
          <w:color w:val="333333"/>
          <w:sz w:val="21"/>
          <w:szCs w:val="21"/>
          <w:bdr w:val="none" w:sz="0" w:space="0" w:color="auto" w:frame="1"/>
        </w:rPr>
        <w:t>第五章</w:t>
      </w:r>
      <w:r w:rsidRPr="00BC578A">
        <w:rPr>
          <w:rFonts w:ascii="微软雅黑" w:eastAsia="微软雅黑" w:hAnsi="微软雅黑" w:hint="eastAsia"/>
          <w:color w:val="333333"/>
          <w:sz w:val="21"/>
          <w:szCs w:val="21"/>
          <w:bdr w:val="none" w:sz="0" w:space="0" w:color="auto" w:frame="1"/>
        </w:rPr>
        <w:t> </w:t>
      </w:r>
      <w:r w:rsidRPr="00BC578A">
        <w:rPr>
          <w:rFonts w:ascii="微软雅黑" w:eastAsia="微软雅黑" w:hAnsi="微软雅黑" w:hint="eastAsia"/>
          <w:color w:val="333333"/>
          <w:sz w:val="21"/>
          <w:szCs w:val="21"/>
          <w:bdr w:val="none" w:sz="0" w:space="0" w:color="auto" w:frame="1"/>
        </w:rPr>
        <w:t xml:space="preserve"> 审查</w:t>
      </w:r>
      <w:r w:rsidRPr="00BC578A">
        <w:rPr>
          <w:rFonts w:ascii="微软雅黑" w:eastAsia="微软雅黑" w:hAnsi="微软雅黑" w:hint="eastAsia"/>
          <w:color w:val="333333"/>
          <w:sz w:val="21"/>
          <w:szCs w:val="21"/>
          <w:bdr w:val="none" w:sz="0" w:space="0" w:color="auto" w:frame="1"/>
        </w:rPr>
        <w:br/>
      </w:r>
    </w:p>
    <w:p w:rsidR="00BC578A" w:rsidRPr="00BC578A" w:rsidRDefault="00BC578A" w:rsidP="00BC578A">
      <w:pPr>
        <w:pStyle w:val="afa"/>
        <w:shd w:val="clear" w:color="auto" w:fill="FFFFFF"/>
        <w:spacing w:before="0" w:beforeAutospacing="0" w:after="0" w:afterAutospacing="0" w:line="320" w:lineRule="exact"/>
        <w:ind w:firstLine="480"/>
        <w:rPr>
          <w:rFonts w:ascii="微软雅黑" w:eastAsia="微软雅黑" w:hAnsi="微软雅黑" w:hint="eastAsia"/>
          <w:color w:val="333333"/>
          <w:sz w:val="21"/>
          <w:szCs w:val="21"/>
        </w:rPr>
      </w:pPr>
      <w:r w:rsidRPr="00BC578A">
        <w:rPr>
          <w:rFonts w:ascii="微软雅黑" w:eastAsia="微软雅黑" w:hAnsi="微软雅黑" w:hint="eastAsia"/>
          <w:color w:val="333333"/>
          <w:sz w:val="21"/>
          <w:szCs w:val="21"/>
          <w:bdr w:val="none" w:sz="0" w:space="0" w:color="auto" w:frame="1"/>
        </w:rPr>
        <w:t>第三十七条　公安行政复议机构应当对被申请人</w:t>
      </w:r>
      <w:proofErr w:type="gramStart"/>
      <w:r w:rsidRPr="00BC578A">
        <w:rPr>
          <w:rFonts w:ascii="微软雅黑" w:eastAsia="微软雅黑" w:hAnsi="微软雅黑" w:hint="eastAsia"/>
          <w:color w:val="333333"/>
          <w:sz w:val="21"/>
          <w:szCs w:val="21"/>
          <w:bdr w:val="none" w:sz="0" w:space="0" w:color="auto" w:frame="1"/>
        </w:rPr>
        <w:t>作出</w:t>
      </w:r>
      <w:proofErr w:type="gramEnd"/>
      <w:r w:rsidRPr="00BC578A">
        <w:rPr>
          <w:rFonts w:ascii="微软雅黑" w:eastAsia="微软雅黑" w:hAnsi="微软雅黑" w:hint="eastAsia"/>
          <w:color w:val="333333"/>
          <w:sz w:val="21"/>
          <w:szCs w:val="21"/>
          <w:bdr w:val="none" w:sz="0" w:space="0" w:color="auto" w:frame="1"/>
        </w:rPr>
        <w:t>的具体行政行为的下列事项进行全面审查：（一）主要事实是否清楚，证据是否确凿；（二）适用依据是否正确；（三）是否符合法定程序；（四）是否超越或者滥用职权；（五）是否存在明显不当；（六）是否属于不履行法定职责。</w:t>
      </w:r>
    </w:p>
    <w:p w:rsidR="00BC578A" w:rsidRPr="00BC578A" w:rsidRDefault="00BC578A" w:rsidP="00BC578A">
      <w:pPr>
        <w:pStyle w:val="afa"/>
        <w:shd w:val="clear" w:color="auto" w:fill="FFFFFF"/>
        <w:spacing w:before="0" w:beforeAutospacing="0" w:after="0" w:afterAutospacing="0" w:line="320" w:lineRule="exact"/>
        <w:ind w:firstLine="480"/>
        <w:rPr>
          <w:rFonts w:ascii="微软雅黑" w:eastAsia="微软雅黑" w:hAnsi="微软雅黑" w:hint="eastAsia"/>
          <w:color w:val="333333"/>
          <w:sz w:val="21"/>
          <w:szCs w:val="21"/>
        </w:rPr>
      </w:pPr>
      <w:r w:rsidRPr="00BC578A">
        <w:rPr>
          <w:rFonts w:ascii="微软雅黑" w:eastAsia="微软雅黑" w:hAnsi="微软雅黑" w:hint="eastAsia"/>
          <w:color w:val="333333"/>
          <w:sz w:val="21"/>
          <w:szCs w:val="21"/>
          <w:bdr w:val="none" w:sz="0" w:space="0" w:color="auto" w:frame="1"/>
        </w:rPr>
        <w:t>第三十八条　公安行政复议机构在对本规定第三十七条规定的事项进行审查的同时，应当对下列事项进行审查：（一）具体行政行为是否应当停止执行；（二）是否需要通知第三人参加行政复议；（三）是否需要提交公安行政复议机关集体讨论；（四）是否需要当面听取当事人意见。</w:t>
      </w:r>
    </w:p>
    <w:p w:rsidR="00BC578A" w:rsidRPr="00BC578A" w:rsidRDefault="00BC578A" w:rsidP="00BC578A">
      <w:pPr>
        <w:pStyle w:val="afa"/>
        <w:shd w:val="clear" w:color="auto" w:fill="FFFFFF"/>
        <w:spacing w:before="0" w:beforeAutospacing="0" w:after="0" w:afterAutospacing="0" w:line="320" w:lineRule="exact"/>
        <w:ind w:firstLine="480"/>
        <w:rPr>
          <w:rFonts w:ascii="微软雅黑" w:eastAsia="微软雅黑" w:hAnsi="微软雅黑" w:hint="eastAsia"/>
          <w:color w:val="333333"/>
          <w:sz w:val="21"/>
          <w:szCs w:val="21"/>
        </w:rPr>
      </w:pPr>
      <w:r w:rsidRPr="00BC578A">
        <w:rPr>
          <w:rFonts w:ascii="微软雅黑" w:eastAsia="微软雅黑" w:hAnsi="微软雅黑" w:hint="eastAsia"/>
          <w:color w:val="333333"/>
          <w:sz w:val="21"/>
          <w:szCs w:val="21"/>
          <w:bdr w:val="none" w:sz="0" w:space="0" w:color="auto" w:frame="1"/>
        </w:rPr>
        <w:lastRenderedPageBreak/>
        <w:t>第三十九条　公安行政复议机构对行政处罚决定应当重点审查下列事项：（一）被申请人是否具有法定职权；（二）事实是否清楚，证据是否确凿；（三）适用依据是否正确；（四）量</w:t>
      </w:r>
      <w:proofErr w:type="gramStart"/>
      <w:r w:rsidRPr="00BC578A">
        <w:rPr>
          <w:rFonts w:ascii="微软雅黑" w:eastAsia="微软雅黑" w:hAnsi="微软雅黑" w:hint="eastAsia"/>
          <w:color w:val="333333"/>
          <w:sz w:val="21"/>
          <w:szCs w:val="21"/>
          <w:bdr w:val="none" w:sz="0" w:space="0" w:color="auto" w:frame="1"/>
        </w:rPr>
        <w:t>罚是否</w:t>
      </w:r>
      <w:proofErr w:type="gramEnd"/>
      <w:r w:rsidRPr="00BC578A">
        <w:rPr>
          <w:rFonts w:ascii="微软雅黑" w:eastAsia="微软雅黑" w:hAnsi="微软雅黑" w:hint="eastAsia"/>
          <w:color w:val="333333"/>
          <w:sz w:val="21"/>
          <w:szCs w:val="21"/>
          <w:bdr w:val="none" w:sz="0" w:space="0" w:color="auto" w:frame="1"/>
        </w:rPr>
        <w:t>存在明显不当；（五）是否符合法定程序。</w:t>
      </w:r>
    </w:p>
    <w:p w:rsidR="00BC578A" w:rsidRPr="00BC578A" w:rsidRDefault="00BC578A" w:rsidP="00BC578A">
      <w:pPr>
        <w:pStyle w:val="afa"/>
        <w:shd w:val="clear" w:color="auto" w:fill="FFFFFF"/>
        <w:spacing w:before="0" w:beforeAutospacing="0" w:after="0" w:afterAutospacing="0" w:line="320" w:lineRule="exact"/>
        <w:ind w:firstLine="480"/>
        <w:rPr>
          <w:rFonts w:ascii="微软雅黑" w:eastAsia="微软雅黑" w:hAnsi="微软雅黑" w:hint="eastAsia"/>
          <w:color w:val="333333"/>
          <w:sz w:val="21"/>
          <w:szCs w:val="21"/>
        </w:rPr>
      </w:pPr>
      <w:r w:rsidRPr="00BC578A">
        <w:rPr>
          <w:rFonts w:ascii="微软雅黑" w:eastAsia="微软雅黑" w:hAnsi="微软雅黑" w:hint="eastAsia"/>
          <w:color w:val="333333"/>
          <w:sz w:val="21"/>
          <w:szCs w:val="21"/>
          <w:bdr w:val="none" w:sz="0" w:space="0" w:color="auto" w:frame="1"/>
        </w:rPr>
        <w:t>第四十条　公安行政复议机构对行政强制措施决定应当重点审查下列事项：（一）被申请人是否具有法定职权；（二）是否符合法定条件；（三）是否符合法定范围和期限；（四）适用依据是否正确；（五）是否符合法定程序。</w:t>
      </w:r>
    </w:p>
    <w:p w:rsidR="00BC578A" w:rsidRPr="00BC578A" w:rsidRDefault="00BC578A" w:rsidP="00BC578A">
      <w:pPr>
        <w:pStyle w:val="afa"/>
        <w:shd w:val="clear" w:color="auto" w:fill="FFFFFF"/>
        <w:spacing w:before="0" w:beforeAutospacing="0" w:after="0" w:afterAutospacing="0" w:line="320" w:lineRule="exact"/>
        <w:ind w:firstLine="480"/>
        <w:rPr>
          <w:rFonts w:ascii="微软雅黑" w:eastAsia="微软雅黑" w:hAnsi="微软雅黑" w:hint="eastAsia"/>
          <w:color w:val="333333"/>
          <w:sz w:val="21"/>
          <w:szCs w:val="21"/>
        </w:rPr>
      </w:pPr>
      <w:r w:rsidRPr="00BC578A">
        <w:rPr>
          <w:rFonts w:ascii="微软雅黑" w:eastAsia="微软雅黑" w:hAnsi="微软雅黑" w:hint="eastAsia"/>
          <w:color w:val="333333"/>
          <w:sz w:val="21"/>
          <w:szCs w:val="21"/>
          <w:bdr w:val="none" w:sz="0" w:space="0" w:color="auto" w:frame="1"/>
        </w:rPr>
        <w:t>第四十一条　公安行政复议机构对行政许可应当重点审查下列事项：（一）许可事项是否属于被申请人的法定职责；（二）不予许可理由是否正当；（三）是否符合法定许可范围；（四）是否符合法定程序。</w:t>
      </w:r>
    </w:p>
    <w:p w:rsidR="00BC578A" w:rsidRPr="00BC578A" w:rsidRDefault="00BC578A" w:rsidP="00BC578A">
      <w:pPr>
        <w:pStyle w:val="afa"/>
        <w:shd w:val="clear" w:color="auto" w:fill="FFFFFF"/>
        <w:spacing w:before="0" w:beforeAutospacing="0" w:after="0" w:afterAutospacing="0" w:line="320" w:lineRule="exact"/>
        <w:ind w:firstLine="480"/>
        <w:rPr>
          <w:rFonts w:ascii="微软雅黑" w:eastAsia="微软雅黑" w:hAnsi="微软雅黑" w:hint="eastAsia"/>
          <w:color w:val="333333"/>
          <w:sz w:val="21"/>
          <w:szCs w:val="21"/>
        </w:rPr>
      </w:pPr>
      <w:r w:rsidRPr="00BC578A">
        <w:rPr>
          <w:rFonts w:ascii="微软雅黑" w:eastAsia="微软雅黑" w:hAnsi="微软雅黑" w:hint="eastAsia"/>
          <w:color w:val="333333"/>
          <w:sz w:val="21"/>
          <w:szCs w:val="21"/>
          <w:bdr w:val="none" w:sz="0" w:space="0" w:color="auto" w:frame="1"/>
        </w:rPr>
        <w:t>第四十二条　公安行政复议机构对申请人认为被申请人不履行法定职责的行政复议案件，应当重点审查下列事项：（一）是否属于被申请人的法定职责；（二）被申请人是否明确表示拒绝履行或者不予答复；（三）是否超过法定履行期限；（四）被申请人提出不能在法定期限内履行或者不能及时履行的理由是否正当。前款规定的不履行法定职责，是指被申请人对申请人依法提出的申请，应当在法定的期限或者相当的期限内履行其法定职责，而拒绝履行或者没有正当理由延迟履行。被申请人已经实际履行，但因不可抗力或者非因被申请人自身原因没有继续履行必要或者致使履行不充分的，不属于不履行法定职责。</w:t>
      </w:r>
    </w:p>
    <w:p w:rsidR="00BC578A" w:rsidRPr="00BC578A" w:rsidRDefault="00BC578A" w:rsidP="00BC578A">
      <w:pPr>
        <w:pStyle w:val="afa"/>
        <w:shd w:val="clear" w:color="auto" w:fill="FFFFFF"/>
        <w:spacing w:before="0" w:beforeAutospacing="0" w:after="0" w:afterAutospacing="0" w:line="320" w:lineRule="exact"/>
        <w:ind w:firstLine="480"/>
        <w:rPr>
          <w:rFonts w:ascii="微软雅黑" w:eastAsia="微软雅黑" w:hAnsi="微软雅黑" w:hint="eastAsia"/>
          <w:color w:val="333333"/>
          <w:sz w:val="21"/>
          <w:szCs w:val="21"/>
        </w:rPr>
      </w:pPr>
      <w:r w:rsidRPr="00BC578A">
        <w:rPr>
          <w:rFonts w:ascii="微软雅黑" w:eastAsia="微软雅黑" w:hAnsi="微软雅黑" w:hint="eastAsia"/>
          <w:color w:val="333333"/>
          <w:sz w:val="21"/>
          <w:szCs w:val="21"/>
          <w:bdr w:val="none" w:sz="0" w:space="0" w:color="auto" w:frame="1"/>
        </w:rPr>
        <w:t>第四十三条　公安行政复议机关对行政复议法第二十六条、第二十七条中规定的“规定”、“依据”，应当从以下几个方面进行审查：（一）是否与上位阶的规范性文件相抵触；（二）是否与同位阶的规范性文件相矛盾；（三）是否属于制定机关的法定职权范围。</w:t>
      </w:r>
    </w:p>
    <w:p w:rsidR="00BC578A" w:rsidRPr="00BC578A" w:rsidRDefault="00BC578A" w:rsidP="00BC578A">
      <w:pPr>
        <w:pStyle w:val="afa"/>
        <w:shd w:val="clear" w:color="auto" w:fill="FFFFFF"/>
        <w:spacing w:before="0" w:beforeAutospacing="0" w:after="0" w:afterAutospacing="0" w:line="320" w:lineRule="exact"/>
        <w:ind w:firstLine="480"/>
        <w:rPr>
          <w:rFonts w:ascii="微软雅黑" w:eastAsia="微软雅黑" w:hAnsi="微软雅黑" w:hint="eastAsia"/>
          <w:color w:val="333333"/>
          <w:sz w:val="21"/>
          <w:szCs w:val="21"/>
        </w:rPr>
      </w:pPr>
      <w:r w:rsidRPr="00BC578A">
        <w:rPr>
          <w:rFonts w:ascii="微软雅黑" w:eastAsia="微软雅黑" w:hAnsi="微软雅黑" w:hint="eastAsia"/>
          <w:color w:val="333333"/>
          <w:sz w:val="21"/>
          <w:szCs w:val="21"/>
          <w:bdr w:val="none" w:sz="0" w:space="0" w:color="auto" w:frame="1"/>
        </w:rPr>
        <w:t>第四十四条　公安行政复议机关依法有权对下列规范性文件进行审查：（一）本级公安机关制定的规范性文件；（二）下级公安机关制定的规范性文件。</w:t>
      </w:r>
    </w:p>
    <w:p w:rsidR="00BC578A" w:rsidRPr="00BC578A" w:rsidRDefault="00BC578A" w:rsidP="00BC578A">
      <w:pPr>
        <w:pStyle w:val="afa"/>
        <w:shd w:val="clear" w:color="auto" w:fill="FFFFFF"/>
        <w:spacing w:before="0" w:beforeAutospacing="0" w:after="0" w:afterAutospacing="0" w:line="320" w:lineRule="exact"/>
        <w:ind w:firstLine="480"/>
        <w:rPr>
          <w:rFonts w:ascii="微软雅黑" w:eastAsia="微软雅黑" w:hAnsi="微软雅黑" w:hint="eastAsia"/>
          <w:color w:val="333333"/>
          <w:sz w:val="21"/>
          <w:szCs w:val="21"/>
        </w:rPr>
      </w:pPr>
      <w:r w:rsidRPr="00BC578A">
        <w:rPr>
          <w:rFonts w:ascii="微软雅黑" w:eastAsia="微软雅黑" w:hAnsi="微软雅黑" w:hint="eastAsia"/>
          <w:color w:val="333333"/>
          <w:sz w:val="21"/>
          <w:szCs w:val="21"/>
          <w:bdr w:val="none" w:sz="0" w:space="0" w:color="auto" w:frame="1"/>
        </w:rPr>
        <w:t>第四十五条　公安行政复议机关对认定为不合法的规范性文件，按以下原则处理：（一）属于本级公安机关制定的，应当在三十日内予以废止或者</w:t>
      </w:r>
      <w:proofErr w:type="gramStart"/>
      <w:r w:rsidRPr="00BC578A">
        <w:rPr>
          <w:rFonts w:ascii="微软雅黑" w:eastAsia="微软雅黑" w:hAnsi="微软雅黑" w:hint="eastAsia"/>
          <w:color w:val="333333"/>
          <w:sz w:val="21"/>
          <w:szCs w:val="21"/>
          <w:bdr w:val="none" w:sz="0" w:space="0" w:color="auto" w:frame="1"/>
        </w:rPr>
        <w:t>作出</w:t>
      </w:r>
      <w:proofErr w:type="gramEnd"/>
      <w:r w:rsidRPr="00BC578A">
        <w:rPr>
          <w:rFonts w:ascii="微软雅黑" w:eastAsia="微软雅黑" w:hAnsi="微软雅黑" w:hint="eastAsia"/>
          <w:color w:val="333333"/>
          <w:sz w:val="21"/>
          <w:szCs w:val="21"/>
          <w:bdr w:val="none" w:sz="0" w:space="0" w:color="auto" w:frame="1"/>
        </w:rPr>
        <w:t>修订；（二）属于下级公安机关制定的，应当在三十日内予以撤销或者责令下级公安机关在三十日内予以废止或者</w:t>
      </w:r>
      <w:proofErr w:type="gramStart"/>
      <w:r w:rsidRPr="00BC578A">
        <w:rPr>
          <w:rFonts w:ascii="微软雅黑" w:eastAsia="微软雅黑" w:hAnsi="微软雅黑" w:hint="eastAsia"/>
          <w:color w:val="333333"/>
          <w:sz w:val="21"/>
          <w:szCs w:val="21"/>
          <w:bdr w:val="none" w:sz="0" w:space="0" w:color="auto" w:frame="1"/>
        </w:rPr>
        <w:t>作出</w:t>
      </w:r>
      <w:proofErr w:type="gramEnd"/>
      <w:r w:rsidRPr="00BC578A">
        <w:rPr>
          <w:rFonts w:ascii="微软雅黑" w:eastAsia="微软雅黑" w:hAnsi="微软雅黑" w:hint="eastAsia"/>
          <w:color w:val="333333"/>
          <w:sz w:val="21"/>
          <w:szCs w:val="21"/>
          <w:bdr w:val="none" w:sz="0" w:space="0" w:color="auto" w:frame="1"/>
        </w:rPr>
        <w:t>修订。</w:t>
      </w:r>
    </w:p>
    <w:p w:rsidR="00BC578A" w:rsidRPr="00BC578A" w:rsidRDefault="00BC578A" w:rsidP="00BC578A">
      <w:pPr>
        <w:pStyle w:val="afa"/>
        <w:shd w:val="clear" w:color="auto" w:fill="FFFFFF"/>
        <w:spacing w:before="0" w:beforeAutospacing="0" w:after="0" w:afterAutospacing="0" w:line="320" w:lineRule="exact"/>
        <w:ind w:firstLine="480"/>
        <w:rPr>
          <w:rFonts w:ascii="微软雅黑" w:eastAsia="微软雅黑" w:hAnsi="微软雅黑" w:hint="eastAsia"/>
          <w:color w:val="333333"/>
          <w:sz w:val="21"/>
          <w:szCs w:val="21"/>
        </w:rPr>
      </w:pPr>
      <w:r w:rsidRPr="00BC578A">
        <w:rPr>
          <w:rFonts w:ascii="微软雅黑" w:eastAsia="微软雅黑" w:hAnsi="微软雅黑" w:hint="eastAsia"/>
          <w:color w:val="333333"/>
          <w:sz w:val="21"/>
          <w:szCs w:val="21"/>
          <w:bdr w:val="none" w:sz="0" w:space="0" w:color="auto" w:frame="1"/>
        </w:rPr>
        <w:t>第四十六条　公安行政复议机构对行政复议中需审查的下列规范性文件，应当制作《规范性文件提请审查函》，按程序予以转送：（一）公安行政复议机关的上级行政机关制定的规范性文件；（二）公安行政复议机关无权处理的其他规范性文件。</w:t>
      </w:r>
    </w:p>
    <w:p w:rsidR="00BC578A" w:rsidRPr="00BC578A" w:rsidRDefault="00BC578A" w:rsidP="00BC578A">
      <w:pPr>
        <w:pStyle w:val="afa"/>
        <w:shd w:val="clear" w:color="auto" w:fill="FFFFFF"/>
        <w:spacing w:before="0" w:beforeAutospacing="0" w:after="0" w:afterAutospacing="0" w:line="320" w:lineRule="exact"/>
        <w:ind w:firstLine="480"/>
        <w:rPr>
          <w:rFonts w:ascii="微软雅黑" w:eastAsia="微软雅黑" w:hAnsi="微软雅黑" w:hint="eastAsia"/>
          <w:color w:val="333333"/>
          <w:sz w:val="21"/>
          <w:szCs w:val="21"/>
        </w:rPr>
      </w:pPr>
      <w:r w:rsidRPr="00BC578A">
        <w:rPr>
          <w:rFonts w:ascii="微软雅黑" w:eastAsia="微软雅黑" w:hAnsi="微软雅黑" w:hint="eastAsia"/>
          <w:color w:val="333333"/>
          <w:sz w:val="21"/>
          <w:szCs w:val="21"/>
          <w:bdr w:val="none" w:sz="0" w:space="0" w:color="auto" w:frame="1"/>
        </w:rPr>
        <w:t>第四十七条　规范性文件的转送，按以下规定办理：（一）对上级行政机关制定的规范性文件，按程序转送</w:t>
      </w:r>
      <w:proofErr w:type="gramStart"/>
      <w:r w:rsidRPr="00BC578A">
        <w:rPr>
          <w:rFonts w:ascii="微软雅黑" w:eastAsia="微软雅黑" w:hAnsi="微软雅黑" w:hint="eastAsia"/>
          <w:color w:val="333333"/>
          <w:sz w:val="21"/>
          <w:szCs w:val="21"/>
          <w:bdr w:val="none" w:sz="0" w:space="0" w:color="auto" w:frame="1"/>
        </w:rPr>
        <w:t>至制定</w:t>
      </w:r>
      <w:proofErr w:type="gramEnd"/>
      <w:r w:rsidRPr="00BC578A">
        <w:rPr>
          <w:rFonts w:ascii="微软雅黑" w:eastAsia="微软雅黑" w:hAnsi="微软雅黑" w:hint="eastAsia"/>
          <w:color w:val="333333"/>
          <w:sz w:val="21"/>
          <w:szCs w:val="21"/>
          <w:bdr w:val="none" w:sz="0" w:space="0" w:color="auto" w:frame="1"/>
        </w:rPr>
        <w:t>该规范性文件的机关；（二）对与公安行政复议机关同级的其他行政机关或该行政机关的下级机关制定的规范性文件，转送至该行政机关。</w:t>
      </w:r>
    </w:p>
    <w:p w:rsidR="00BC578A" w:rsidRPr="00BC578A" w:rsidRDefault="00BC578A" w:rsidP="00BC578A">
      <w:pPr>
        <w:pStyle w:val="afa"/>
        <w:shd w:val="clear" w:color="auto" w:fill="FFFFFF"/>
        <w:spacing w:before="0" w:beforeAutospacing="0" w:after="0" w:afterAutospacing="0" w:line="320" w:lineRule="exact"/>
        <w:ind w:firstLine="480"/>
        <w:rPr>
          <w:rFonts w:ascii="微软雅黑" w:eastAsia="微软雅黑" w:hAnsi="微软雅黑" w:hint="eastAsia"/>
          <w:color w:val="333333"/>
          <w:sz w:val="21"/>
          <w:szCs w:val="21"/>
        </w:rPr>
      </w:pPr>
      <w:r w:rsidRPr="00BC578A">
        <w:rPr>
          <w:rFonts w:ascii="微软雅黑" w:eastAsia="微软雅黑" w:hAnsi="微软雅黑" w:hint="eastAsia"/>
          <w:color w:val="333333"/>
          <w:sz w:val="21"/>
          <w:szCs w:val="21"/>
          <w:bdr w:val="none" w:sz="0" w:space="0" w:color="auto" w:frame="1"/>
        </w:rPr>
        <w:t>第四十八条　对公安行政复议机关与其他行政机关联合制定的规范性文件，商联合制定规范性文件的行政机关办理。</w:t>
      </w:r>
    </w:p>
    <w:p w:rsidR="00BC578A" w:rsidRPr="00BC578A" w:rsidRDefault="00BC578A" w:rsidP="00BC578A">
      <w:pPr>
        <w:pStyle w:val="afa"/>
        <w:shd w:val="clear" w:color="auto" w:fill="FFFFFF"/>
        <w:spacing w:before="0" w:beforeAutospacing="0" w:after="0" w:afterAutospacing="0" w:line="320" w:lineRule="exact"/>
        <w:ind w:firstLine="480"/>
        <w:rPr>
          <w:rFonts w:ascii="微软雅黑" w:eastAsia="微软雅黑" w:hAnsi="微软雅黑" w:hint="eastAsia"/>
          <w:color w:val="333333"/>
          <w:sz w:val="21"/>
          <w:szCs w:val="21"/>
        </w:rPr>
      </w:pPr>
      <w:r w:rsidRPr="00BC578A">
        <w:rPr>
          <w:rFonts w:ascii="微软雅黑" w:eastAsia="微软雅黑" w:hAnsi="微软雅黑" w:hint="eastAsia"/>
          <w:color w:val="333333"/>
          <w:sz w:val="21"/>
          <w:szCs w:val="21"/>
          <w:bdr w:val="none" w:sz="0" w:space="0" w:color="auto" w:frame="1"/>
        </w:rPr>
        <w:t>第四十九条　依照行政复议法第二十六条、第二十七条对有关规范性文件</w:t>
      </w:r>
      <w:proofErr w:type="gramStart"/>
      <w:r w:rsidRPr="00BC578A">
        <w:rPr>
          <w:rFonts w:ascii="微软雅黑" w:eastAsia="微软雅黑" w:hAnsi="微软雅黑" w:hint="eastAsia"/>
          <w:color w:val="333333"/>
          <w:sz w:val="21"/>
          <w:szCs w:val="21"/>
          <w:bdr w:val="none" w:sz="0" w:space="0" w:color="auto" w:frame="1"/>
        </w:rPr>
        <w:t>作出</w:t>
      </w:r>
      <w:proofErr w:type="gramEnd"/>
      <w:r w:rsidRPr="00BC578A">
        <w:rPr>
          <w:rFonts w:ascii="微软雅黑" w:eastAsia="微软雅黑" w:hAnsi="微软雅黑" w:hint="eastAsia"/>
          <w:color w:val="333333"/>
          <w:sz w:val="21"/>
          <w:szCs w:val="21"/>
          <w:bdr w:val="none" w:sz="0" w:space="0" w:color="auto" w:frame="1"/>
        </w:rPr>
        <w:t>处理的机关，应当将处理结论书面告知制定机关和公安行政复议机关。前款规定中的处理结论包括：（一）规范性文件合法的，决定予以维持；（二）规范性文件不合法的，根据情况，予以撤销或者废止，或者提出修订意见，并责令制定机关限期修订。</w:t>
      </w:r>
    </w:p>
    <w:p w:rsidR="00BC578A" w:rsidRPr="00BC578A" w:rsidRDefault="00BC578A" w:rsidP="00BC578A">
      <w:pPr>
        <w:pStyle w:val="afa"/>
        <w:shd w:val="clear" w:color="auto" w:fill="FFFFFF"/>
        <w:spacing w:before="0" w:beforeAutospacing="0" w:after="0" w:afterAutospacing="0" w:line="320" w:lineRule="exact"/>
        <w:ind w:firstLine="480"/>
        <w:rPr>
          <w:rFonts w:ascii="微软雅黑" w:eastAsia="微软雅黑" w:hAnsi="微软雅黑" w:hint="eastAsia"/>
          <w:color w:val="333333"/>
          <w:sz w:val="21"/>
          <w:szCs w:val="21"/>
        </w:rPr>
      </w:pPr>
      <w:r w:rsidRPr="00BC578A">
        <w:rPr>
          <w:rFonts w:ascii="微软雅黑" w:eastAsia="微软雅黑" w:hAnsi="微软雅黑" w:hint="eastAsia"/>
          <w:color w:val="333333"/>
          <w:sz w:val="21"/>
          <w:szCs w:val="21"/>
          <w:bdr w:val="none" w:sz="0" w:space="0" w:color="auto" w:frame="1"/>
        </w:rPr>
        <w:t>第五十条　规范性文件审查期间，公安行政复议机关应当中止对具体行政行为的审查，必要时可以决定停止具体行政行为的执行。</w:t>
      </w:r>
    </w:p>
    <w:p w:rsidR="00BC578A" w:rsidRPr="00BC578A" w:rsidRDefault="00BC578A" w:rsidP="00BC578A">
      <w:pPr>
        <w:pStyle w:val="afa"/>
        <w:shd w:val="clear" w:color="auto" w:fill="FFFFFF"/>
        <w:spacing w:before="0" w:beforeAutospacing="0" w:after="0" w:afterAutospacing="0" w:line="320" w:lineRule="exact"/>
        <w:ind w:firstLine="480"/>
        <w:rPr>
          <w:rFonts w:ascii="微软雅黑" w:eastAsia="微软雅黑" w:hAnsi="微软雅黑" w:hint="eastAsia"/>
          <w:color w:val="333333"/>
          <w:sz w:val="21"/>
          <w:szCs w:val="21"/>
        </w:rPr>
      </w:pPr>
      <w:r w:rsidRPr="00BC578A">
        <w:rPr>
          <w:rFonts w:ascii="微软雅黑" w:eastAsia="微软雅黑" w:hAnsi="微软雅黑" w:hint="eastAsia"/>
          <w:color w:val="333333"/>
          <w:sz w:val="21"/>
          <w:szCs w:val="21"/>
          <w:bdr w:val="none" w:sz="0" w:space="0" w:color="auto" w:frame="1"/>
        </w:rPr>
        <w:t>第五十一条　重大、复杂的行政复议案件，应当提交公安行政复议机关集体讨论。前款所称重大、复杂的行政复议案件是指：（一）涉及国家利益、公共利益以及有重大影响的案件；（二）重大涉外或者涉及香港特别行政区、澳门特别行政区、台湾地区的案件；（三）公安行政复议机构认为重大、复杂的其他行政复议案件。</w:t>
      </w:r>
    </w:p>
    <w:p w:rsidR="00BC578A" w:rsidRPr="00BC578A" w:rsidRDefault="00BC578A" w:rsidP="00BC578A">
      <w:pPr>
        <w:pStyle w:val="afa"/>
        <w:shd w:val="clear" w:color="auto" w:fill="FFFFFF"/>
        <w:spacing w:before="0" w:beforeAutospacing="0" w:after="0" w:afterAutospacing="0" w:line="320" w:lineRule="exact"/>
        <w:ind w:firstLine="480"/>
        <w:rPr>
          <w:rFonts w:ascii="微软雅黑" w:eastAsia="微软雅黑" w:hAnsi="微软雅黑" w:hint="eastAsia"/>
          <w:color w:val="333333"/>
          <w:sz w:val="21"/>
          <w:szCs w:val="21"/>
        </w:rPr>
      </w:pPr>
      <w:r w:rsidRPr="00BC578A">
        <w:rPr>
          <w:rFonts w:ascii="微软雅黑" w:eastAsia="微软雅黑" w:hAnsi="微软雅黑" w:hint="eastAsia"/>
          <w:color w:val="333333"/>
          <w:sz w:val="21"/>
          <w:szCs w:val="21"/>
          <w:bdr w:val="none" w:sz="0" w:space="0" w:color="auto" w:frame="1"/>
        </w:rPr>
        <w:t>第五十二条　有下列情形之一的，公安行政复议机构可以向有关组织和人员调查取证：（一）申请人对案件主要事实有异议的；（二）被申请人提供的证据相互矛盾的；（三）申请人或者第三人提出新的证据，可能否定被申请人认定的案件主要事实的；（四）其他需要调查取证的情形。公安行政复议机构在行政复议过程中收集和补充的证据，不能作为公安行政复议机关维持原具体行政行为的根据。</w:t>
      </w:r>
    </w:p>
    <w:p w:rsidR="00BC578A" w:rsidRPr="00BC578A" w:rsidRDefault="00BC578A" w:rsidP="00BC578A">
      <w:pPr>
        <w:pStyle w:val="afa"/>
        <w:shd w:val="clear" w:color="auto" w:fill="FFFFFF"/>
        <w:spacing w:before="0" w:beforeAutospacing="0" w:after="0" w:afterAutospacing="0" w:line="320" w:lineRule="exact"/>
        <w:ind w:firstLine="480"/>
        <w:rPr>
          <w:rFonts w:ascii="微软雅黑" w:eastAsia="微软雅黑" w:hAnsi="微软雅黑" w:hint="eastAsia"/>
          <w:color w:val="333333"/>
          <w:sz w:val="21"/>
          <w:szCs w:val="21"/>
        </w:rPr>
      </w:pPr>
      <w:r w:rsidRPr="00BC578A">
        <w:rPr>
          <w:rFonts w:ascii="微软雅黑" w:eastAsia="微软雅黑" w:hAnsi="微软雅黑" w:hint="eastAsia"/>
          <w:color w:val="333333"/>
          <w:sz w:val="21"/>
          <w:szCs w:val="21"/>
          <w:bdr w:val="none" w:sz="0" w:space="0" w:color="auto" w:frame="1"/>
        </w:rPr>
        <w:t>第五十三条　行政复议原则上采取书面审查的办法，但是有下列情形之一的，公安行政复议机构可以当面听取申请人、被申请人和第三人的意见：（一）当事人要求当面听取意见的；（二）案情复杂，需要当事人当面说明情况的；（三）涉及行政赔偿的；（四）其他需要当面听取意见的情形。当面听取意见，应当保障当事人平等陈述、质证和辩论的权利。</w:t>
      </w:r>
    </w:p>
    <w:p w:rsidR="00BC578A" w:rsidRPr="00BC578A" w:rsidRDefault="00BC578A" w:rsidP="00BC578A">
      <w:pPr>
        <w:pStyle w:val="afa"/>
        <w:shd w:val="clear" w:color="auto" w:fill="FFFFFF"/>
        <w:spacing w:before="0" w:beforeAutospacing="0" w:after="0" w:afterAutospacing="0" w:line="320" w:lineRule="exact"/>
        <w:ind w:firstLine="480"/>
        <w:rPr>
          <w:rFonts w:ascii="微软雅黑" w:eastAsia="微软雅黑" w:hAnsi="微软雅黑" w:hint="eastAsia"/>
          <w:color w:val="333333"/>
          <w:sz w:val="21"/>
          <w:szCs w:val="21"/>
        </w:rPr>
      </w:pPr>
      <w:r w:rsidRPr="00BC578A">
        <w:rPr>
          <w:rFonts w:ascii="微软雅黑" w:eastAsia="微软雅黑" w:hAnsi="微软雅黑" w:hint="eastAsia"/>
          <w:color w:val="333333"/>
          <w:sz w:val="21"/>
          <w:szCs w:val="21"/>
          <w:bdr w:val="none" w:sz="0" w:space="0" w:color="auto" w:frame="1"/>
        </w:rPr>
        <w:lastRenderedPageBreak/>
        <w:t>第五十四条　当面听取意见应当制作笔录并载明以下内容：（一）时间、地点及办案人员姓名；（二）申请人、被申请人、第三人的基本情况；（三）案由；（四）申请人、被申请人陈述的事实、理由、法律依据、各自的请求以及辩论的焦点；（五）证人证言等证据材料。当面听取意见笔录应当经参加人核实并签名或者</w:t>
      </w:r>
      <w:proofErr w:type="gramStart"/>
      <w:r w:rsidRPr="00BC578A">
        <w:rPr>
          <w:rFonts w:ascii="微软雅黑" w:eastAsia="微软雅黑" w:hAnsi="微软雅黑" w:hint="eastAsia"/>
          <w:color w:val="333333"/>
          <w:sz w:val="21"/>
          <w:szCs w:val="21"/>
          <w:bdr w:val="none" w:sz="0" w:space="0" w:color="auto" w:frame="1"/>
        </w:rPr>
        <w:t>捺</w:t>
      </w:r>
      <w:proofErr w:type="gramEnd"/>
      <w:r w:rsidRPr="00BC578A">
        <w:rPr>
          <w:rFonts w:ascii="微软雅黑" w:eastAsia="微软雅黑" w:hAnsi="微软雅黑" w:hint="eastAsia"/>
          <w:color w:val="333333"/>
          <w:sz w:val="21"/>
          <w:szCs w:val="21"/>
          <w:bdr w:val="none" w:sz="0" w:space="0" w:color="auto" w:frame="1"/>
        </w:rPr>
        <w:t>指印。</w:t>
      </w:r>
    </w:p>
    <w:p w:rsidR="00BC578A" w:rsidRPr="00BC578A" w:rsidRDefault="00BC578A" w:rsidP="00BC578A">
      <w:pPr>
        <w:pStyle w:val="afa"/>
        <w:shd w:val="clear" w:color="auto" w:fill="FFFFFF"/>
        <w:spacing w:before="0" w:beforeAutospacing="0" w:after="0" w:afterAutospacing="0" w:line="320" w:lineRule="exact"/>
        <w:ind w:firstLine="480"/>
        <w:rPr>
          <w:rFonts w:ascii="微软雅黑" w:eastAsia="微软雅黑" w:hAnsi="微软雅黑" w:hint="eastAsia"/>
          <w:color w:val="333333"/>
          <w:sz w:val="21"/>
          <w:szCs w:val="21"/>
        </w:rPr>
      </w:pPr>
      <w:r w:rsidRPr="00BC578A">
        <w:rPr>
          <w:rFonts w:ascii="微软雅黑" w:eastAsia="微软雅黑" w:hAnsi="微软雅黑" w:hint="eastAsia"/>
          <w:color w:val="333333"/>
          <w:sz w:val="21"/>
          <w:szCs w:val="21"/>
          <w:bdr w:val="none" w:sz="0" w:space="0" w:color="auto" w:frame="1"/>
        </w:rPr>
        <w:t>第五十五条　被申请人在提交当初</w:t>
      </w:r>
      <w:proofErr w:type="gramStart"/>
      <w:r w:rsidRPr="00BC578A">
        <w:rPr>
          <w:rFonts w:ascii="微软雅黑" w:eastAsia="微软雅黑" w:hAnsi="微软雅黑" w:hint="eastAsia"/>
          <w:color w:val="333333"/>
          <w:sz w:val="21"/>
          <w:szCs w:val="21"/>
          <w:bdr w:val="none" w:sz="0" w:space="0" w:color="auto" w:frame="1"/>
        </w:rPr>
        <w:t>作出</w:t>
      </w:r>
      <w:proofErr w:type="gramEnd"/>
      <w:r w:rsidRPr="00BC578A">
        <w:rPr>
          <w:rFonts w:ascii="微软雅黑" w:eastAsia="微软雅黑" w:hAnsi="微软雅黑" w:hint="eastAsia"/>
          <w:color w:val="333333"/>
          <w:sz w:val="21"/>
          <w:szCs w:val="21"/>
          <w:bdr w:val="none" w:sz="0" w:space="0" w:color="auto" w:frame="1"/>
        </w:rPr>
        <w:t>具体行政行为的证据、依据和其他有关材料的同时，应当以原作出具体行政行为的机关名义提出书面答复，载明下列主要内容：（一）案件的基本情况；（二）具体行政行为认定的事实和依据；（三）对行政复议申请事项的意见；（四）被申请人的请求。</w:t>
      </w:r>
    </w:p>
    <w:p w:rsidR="00BC578A" w:rsidRPr="00BC578A" w:rsidRDefault="00BC578A" w:rsidP="00BC578A">
      <w:pPr>
        <w:pStyle w:val="afa"/>
        <w:shd w:val="clear" w:color="auto" w:fill="FFFFFF"/>
        <w:spacing w:before="0" w:beforeAutospacing="0" w:after="0" w:afterAutospacing="0" w:line="320" w:lineRule="exact"/>
        <w:ind w:firstLine="480"/>
        <w:rPr>
          <w:rFonts w:ascii="微软雅黑" w:eastAsia="微软雅黑" w:hAnsi="微软雅黑" w:hint="eastAsia"/>
          <w:color w:val="333333"/>
          <w:sz w:val="21"/>
          <w:szCs w:val="21"/>
        </w:rPr>
      </w:pPr>
      <w:r w:rsidRPr="00BC578A">
        <w:rPr>
          <w:rFonts w:ascii="微软雅黑" w:eastAsia="微软雅黑" w:hAnsi="微软雅黑" w:hint="eastAsia"/>
          <w:color w:val="333333"/>
          <w:sz w:val="21"/>
          <w:szCs w:val="21"/>
          <w:bdr w:val="none" w:sz="0" w:space="0" w:color="auto" w:frame="1"/>
        </w:rPr>
        <w:t>第五十六条　在行政复议过程中，被申请人不得自行向申请人和其他组织或者个人收集证据。有下列情形之一的，经公安行政复议机关准许，被申请人可以补充相关证据：（一）在</w:t>
      </w:r>
      <w:proofErr w:type="gramStart"/>
      <w:r w:rsidRPr="00BC578A">
        <w:rPr>
          <w:rFonts w:ascii="微软雅黑" w:eastAsia="微软雅黑" w:hAnsi="微软雅黑" w:hint="eastAsia"/>
          <w:color w:val="333333"/>
          <w:sz w:val="21"/>
          <w:szCs w:val="21"/>
          <w:bdr w:val="none" w:sz="0" w:space="0" w:color="auto" w:frame="1"/>
        </w:rPr>
        <w:t>作出</w:t>
      </w:r>
      <w:proofErr w:type="gramEnd"/>
      <w:r w:rsidRPr="00BC578A">
        <w:rPr>
          <w:rFonts w:ascii="微软雅黑" w:eastAsia="微软雅黑" w:hAnsi="微软雅黑" w:hint="eastAsia"/>
          <w:color w:val="333333"/>
          <w:sz w:val="21"/>
          <w:szCs w:val="21"/>
          <w:bdr w:val="none" w:sz="0" w:space="0" w:color="auto" w:frame="1"/>
        </w:rPr>
        <w:t>具体行政行为时已经收集证据，但因不可抗力等正当理由不能提供的；（二）申请人或者第三人在行政复议过程中，提出了其在公安机关实施具体行政行为过程中没有提出的反驳理由或者证据的。</w:t>
      </w:r>
    </w:p>
    <w:p w:rsidR="00BC578A" w:rsidRPr="00BC578A" w:rsidRDefault="00BC578A" w:rsidP="00BC578A">
      <w:pPr>
        <w:pStyle w:val="afa"/>
        <w:shd w:val="clear" w:color="auto" w:fill="FFFFFF"/>
        <w:spacing w:before="0" w:beforeAutospacing="0" w:after="0" w:afterAutospacing="0" w:line="320" w:lineRule="exact"/>
        <w:ind w:firstLine="480"/>
        <w:rPr>
          <w:rFonts w:ascii="微软雅黑" w:eastAsia="微软雅黑" w:hAnsi="微软雅黑" w:hint="eastAsia"/>
          <w:color w:val="333333"/>
          <w:sz w:val="21"/>
          <w:szCs w:val="21"/>
        </w:rPr>
      </w:pPr>
      <w:r w:rsidRPr="00BC578A">
        <w:rPr>
          <w:rFonts w:ascii="微软雅黑" w:eastAsia="微软雅黑" w:hAnsi="微软雅黑" w:hint="eastAsia"/>
          <w:color w:val="333333"/>
          <w:sz w:val="21"/>
          <w:szCs w:val="21"/>
          <w:bdr w:val="none" w:sz="0" w:space="0" w:color="auto" w:frame="1"/>
        </w:rPr>
        <w:t>第五十七条　申请人、第三人对申请行政复议的具体行政行为的下列事实，应当提供相应证据材料：（一）证明申请行政复议符合法定条件的，但被申请人认为申请人申请行政复议超过法定期限的除外；（二）被申请人不履行法定职责的行政复议申请案件中，证明其已提出申请要求被申请人履行职责的；（三）申请人在申请行政复议时一并提出的行政赔偿中，证明其因受具体行政行为侵害而造成损失的；（四）其他应当提供证据材料的。</w:t>
      </w:r>
    </w:p>
    <w:p w:rsidR="00BC578A" w:rsidRPr="00BC578A" w:rsidRDefault="00BC578A" w:rsidP="00BC578A">
      <w:pPr>
        <w:pStyle w:val="afa"/>
        <w:shd w:val="clear" w:color="auto" w:fill="FFFFFF"/>
        <w:spacing w:before="0" w:beforeAutospacing="0" w:after="0" w:afterAutospacing="0" w:line="320" w:lineRule="exact"/>
        <w:ind w:firstLine="480"/>
        <w:rPr>
          <w:rFonts w:ascii="微软雅黑" w:eastAsia="微软雅黑" w:hAnsi="微软雅黑" w:hint="eastAsia"/>
          <w:color w:val="333333"/>
          <w:sz w:val="21"/>
          <w:szCs w:val="21"/>
        </w:rPr>
      </w:pPr>
      <w:r w:rsidRPr="00BC578A">
        <w:rPr>
          <w:rFonts w:ascii="微软雅黑" w:eastAsia="微软雅黑" w:hAnsi="微软雅黑" w:hint="eastAsia"/>
          <w:color w:val="333333"/>
          <w:sz w:val="21"/>
          <w:szCs w:val="21"/>
          <w:bdr w:val="none" w:sz="0" w:space="0" w:color="auto" w:frame="1"/>
        </w:rPr>
        <w:t>第五十八条　行政复议期间，申请人、被申请人、第三人对鉴定结论有异议的，可以依法进行重新鉴定。</w:t>
      </w:r>
    </w:p>
    <w:p w:rsidR="00BC578A" w:rsidRPr="00BC578A" w:rsidRDefault="00BC578A" w:rsidP="00BC578A">
      <w:pPr>
        <w:pStyle w:val="afa"/>
        <w:shd w:val="clear" w:color="auto" w:fill="FFFFFF"/>
        <w:spacing w:before="0" w:beforeAutospacing="0" w:after="0" w:afterAutospacing="0" w:line="320" w:lineRule="exact"/>
        <w:ind w:firstLine="480"/>
        <w:rPr>
          <w:rFonts w:ascii="微软雅黑" w:eastAsia="微软雅黑" w:hAnsi="微软雅黑" w:hint="eastAsia"/>
          <w:color w:val="333333"/>
          <w:sz w:val="21"/>
          <w:szCs w:val="21"/>
        </w:rPr>
      </w:pPr>
      <w:r w:rsidRPr="00BC578A">
        <w:rPr>
          <w:rFonts w:ascii="微软雅黑" w:eastAsia="微软雅黑" w:hAnsi="微软雅黑" w:hint="eastAsia"/>
          <w:color w:val="333333"/>
          <w:sz w:val="21"/>
          <w:szCs w:val="21"/>
          <w:bdr w:val="none" w:sz="0" w:space="0" w:color="auto" w:frame="1"/>
        </w:rPr>
        <w:t>第五十九条　申请人、第三人及其代理人参加行政复议的，可以查阅被申请人提出的书面答复、</w:t>
      </w:r>
      <w:proofErr w:type="gramStart"/>
      <w:r w:rsidRPr="00BC578A">
        <w:rPr>
          <w:rFonts w:ascii="微软雅黑" w:eastAsia="微软雅黑" w:hAnsi="微软雅黑" w:hint="eastAsia"/>
          <w:color w:val="333333"/>
          <w:sz w:val="21"/>
          <w:szCs w:val="21"/>
          <w:bdr w:val="none" w:sz="0" w:space="0" w:color="auto" w:frame="1"/>
        </w:rPr>
        <w:t>作出</w:t>
      </w:r>
      <w:proofErr w:type="gramEnd"/>
      <w:r w:rsidRPr="00BC578A">
        <w:rPr>
          <w:rFonts w:ascii="微软雅黑" w:eastAsia="微软雅黑" w:hAnsi="微软雅黑" w:hint="eastAsia"/>
          <w:color w:val="333333"/>
          <w:sz w:val="21"/>
          <w:szCs w:val="21"/>
          <w:bdr w:val="none" w:sz="0" w:space="0" w:color="auto" w:frame="1"/>
        </w:rPr>
        <w:t>具体行政行为的证据、依据和其他有关材料，但涉及国家秘密、商业秘密或者个人隐私的除外。申请人、第三人及其代理人需要查阅被申请人的答复及</w:t>
      </w:r>
      <w:proofErr w:type="gramStart"/>
      <w:r w:rsidRPr="00BC578A">
        <w:rPr>
          <w:rFonts w:ascii="微软雅黑" w:eastAsia="微软雅黑" w:hAnsi="微软雅黑" w:hint="eastAsia"/>
          <w:color w:val="333333"/>
          <w:sz w:val="21"/>
          <w:szCs w:val="21"/>
          <w:bdr w:val="none" w:sz="0" w:space="0" w:color="auto" w:frame="1"/>
        </w:rPr>
        <w:t>作出</w:t>
      </w:r>
      <w:proofErr w:type="gramEnd"/>
      <w:r w:rsidRPr="00BC578A">
        <w:rPr>
          <w:rFonts w:ascii="微软雅黑" w:eastAsia="微软雅黑" w:hAnsi="微软雅黑" w:hint="eastAsia"/>
          <w:color w:val="333333"/>
          <w:sz w:val="21"/>
          <w:szCs w:val="21"/>
          <w:bdr w:val="none" w:sz="0" w:space="0" w:color="auto" w:frame="1"/>
        </w:rPr>
        <w:t>的具体行政行为的证据、依据和其他材料的，应当在行政复议决定</w:t>
      </w:r>
      <w:proofErr w:type="gramStart"/>
      <w:r w:rsidRPr="00BC578A">
        <w:rPr>
          <w:rFonts w:ascii="微软雅黑" w:eastAsia="微软雅黑" w:hAnsi="微软雅黑" w:hint="eastAsia"/>
          <w:color w:val="333333"/>
          <w:sz w:val="21"/>
          <w:szCs w:val="21"/>
          <w:bdr w:val="none" w:sz="0" w:space="0" w:color="auto" w:frame="1"/>
        </w:rPr>
        <w:t>作出</w:t>
      </w:r>
      <w:proofErr w:type="gramEnd"/>
      <w:r w:rsidRPr="00BC578A">
        <w:rPr>
          <w:rFonts w:ascii="微软雅黑" w:eastAsia="微软雅黑" w:hAnsi="微软雅黑" w:hint="eastAsia"/>
          <w:color w:val="333333"/>
          <w:sz w:val="21"/>
          <w:szCs w:val="21"/>
          <w:bdr w:val="none" w:sz="0" w:space="0" w:color="auto" w:frame="1"/>
        </w:rPr>
        <w:t>前向公安行政复议机构提出。</w:t>
      </w:r>
    </w:p>
    <w:p w:rsidR="00BC578A" w:rsidRPr="00BC578A" w:rsidRDefault="00BC578A" w:rsidP="00BC578A">
      <w:pPr>
        <w:pStyle w:val="afa"/>
        <w:shd w:val="clear" w:color="auto" w:fill="FFFFFF"/>
        <w:spacing w:before="0" w:beforeAutospacing="0" w:after="0" w:afterAutospacing="0" w:line="320" w:lineRule="exact"/>
        <w:ind w:firstLine="480"/>
        <w:rPr>
          <w:rFonts w:ascii="微软雅黑" w:eastAsia="微软雅黑" w:hAnsi="微软雅黑" w:hint="eastAsia"/>
          <w:color w:val="333333"/>
          <w:sz w:val="21"/>
          <w:szCs w:val="21"/>
        </w:rPr>
      </w:pPr>
      <w:r w:rsidRPr="00BC578A">
        <w:rPr>
          <w:rFonts w:ascii="微软雅黑" w:eastAsia="微软雅黑" w:hAnsi="微软雅黑" w:hint="eastAsia"/>
          <w:color w:val="333333"/>
          <w:sz w:val="21"/>
          <w:szCs w:val="21"/>
          <w:bdr w:val="none" w:sz="0" w:space="0" w:color="auto" w:frame="1"/>
        </w:rPr>
        <w:t>第六十条　行政复议决定</w:t>
      </w:r>
      <w:proofErr w:type="gramStart"/>
      <w:r w:rsidRPr="00BC578A">
        <w:rPr>
          <w:rFonts w:ascii="微软雅黑" w:eastAsia="微软雅黑" w:hAnsi="微软雅黑" w:hint="eastAsia"/>
          <w:color w:val="333333"/>
          <w:sz w:val="21"/>
          <w:szCs w:val="21"/>
          <w:bdr w:val="none" w:sz="0" w:space="0" w:color="auto" w:frame="1"/>
        </w:rPr>
        <w:t>作出</w:t>
      </w:r>
      <w:proofErr w:type="gramEnd"/>
      <w:r w:rsidRPr="00BC578A">
        <w:rPr>
          <w:rFonts w:ascii="微软雅黑" w:eastAsia="微软雅黑" w:hAnsi="微软雅黑" w:hint="eastAsia"/>
          <w:color w:val="333333"/>
          <w:sz w:val="21"/>
          <w:szCs w:val="21"/>
          <w:bdr w:val="none" w:sz="0" w:space="0" w:color="auto" w:frame="1"/>
        </w:rPr>
        <w:t>前，申请人要求撤回行政复议申请的，</w:t>
      </w:r>
      <w:proofErr w:type="gramStart"/>
      <w:r w:rsidRPr="00BC578A">
        <w:rPr>
          <w:rFonts w:ascii="微软雅黑" w:eastAsia="微软雅黑" w:hAnsi="微软雅黑" w:hint="eastAsia"/>
          <w:color w:val="333333"/>
          <w:sz w:val="21"/>
          <w:szCs w:val="21"/>
          <w:bdr w:val="none" w:sz="0" w:space="0" w:color="auto" w:frame="1"/>
        </w:rPr>
        <w:t>经说明</w:t>
      </w:r>
      <w:proofErr w:type="gramEnd"/>
      <w:r w:rsidRPr="00BC578A">
        <w:rPr>
          <w:rFonts w:ascii="微软雅黑" w:eastAsia="微软雅黑" w:hAnsi="微软雅黑" w:hint="eastAsia"/>
          <w:color w:val="333333"/>
          <w:sz w:val="21"/>
          <w:szCs w:val="21"/>
          <w:bdr w:val="none" w:sz="0" w:space="0" w:color="auto" w:frame="1"/>
        </w:rPr>
        <w:t>理由，可以撤回。公安行政复议机关允许申请人撤回行政复议申请后，申请人以同一事实和理由重新提出行政复议申请的，公安行政复议机关不予受理。</w:t>
      </w:r>
    </w:p>
    <w:p w:rsidR="00BC578A" w:rsidRPr="00BC578A" w:rsidRDefault="00BC578A" w:rsidP="00BC578A">
      <w:pPr>
        <w:pStyle w:val="afa"/>
        <w:shd w:val="clear" w:color="auto" w:fill="FFFFFF"/>
        <w:spacing w:before="0" w:beforeAutospacing="0" w:after="0" w:afterAutospacing="0" w:line="320" w:lineRule="exact"/>
        <w:ind w:firstLine="480"/>
        <w:rPr>
          <w:rFonts w:ascii="微软雅黑" w:eastAsia="微软雅黑" w:hAnsi="微软雅黑" w:hint="eastAsia"/>
          <w:color w:val="333333"/>
          <w:sz w:val="21"/>
          <w:szCs w:val="21"/>
        </w:rPr>
      </w:pPr>
      <w:r w:rsidRPr="00BC578A">
        <w:rPr>
          <w:rFonts w:ascii="微软雅黑" w:eastAsia="微软雅黑" w:hAnsi="微软雅黑" w:hint="eastAsia"/>
          <w:color w:val="333333"/>
          <w:sz w:val="21"/>
          <w:szCs w:val="21"/>
          <w:bdr w:val="none" w:sz="0" w:space="0" w:color="auto" w:frame="1"/>
        </w:rPr>
        <w:t>第六十一条　有下列情形之一的，不允许申请人撤回行政复议申请；（一）撤回行政复议申请可能损害国家利益、公共利益或者他人合法权益的；（二）撤回行政复议申请不是出于申请人自愿的；（三）其他不允许撤回行政复议申请的情形。</w:t>
      </w:r>
    </w:p>
    <w:p w:rsidR="00BC578A" w:rsidRPr="00BC578A" w:rsidRDefault="00BC578A" w:rsidP="00BC578A">
      <w:pPr>
        <w:pStyle w:val="afa"/>
        <w:shd w:val="clear" w:color="auto" w:fill="FFFFFF"/>
        <w:spacing w:before="0" w:beforeAutospacing="0" w:after="0" w:afterAutospacing="0" w:line="320" w:lineRule="exact"/>
        <w:ind w:firstLine="480"/>
        <w:rPr>
          <w:rFonts w:ascii="微软雅黑" w:eastAsia="微软雅黑" w:hAnsi="微软雅黑" w:hint="eastAsia"/>
          <w:color w:val="333333"/>
          <w:sz w:val="21"/>
          <w:szCs w:val="21"/>
        </w:rPr>
      </w:pPr>
      <w:r w:rsidRPr="00BC578A">
        <w:rPr>
          <w:rFonts w:ascii="微软雅黑" w:eastAsia="微软雅黑" w:hAnsi="微软雅黑" w:hint="eastAsia"/>
          <w:color w:val="333333"/>
          <w:sz w:val="21"/>
          <w:szCs w:val="21"/>
          <w:bdr w:val="none" w:sz="0" w:space="0" w:color="auto" w:frame="1"/>
        </w:rPr>
        <w:t>第六十二条　行政复议期间，除行政复议法第二十六条、第二十七条规定外，有下列情形之一的，行政复议中止：（一）申请人或者第三人死亡，需要等待其近亲属参加行政复议的；（二）申请人或者第三人丧失行为能力，其代理人尚未确定的；（三）作为申请人的法人或者其他组织终止后，其权利承继尚未确定的；（四）申请人因公安机关</w:t>
      </w:r>
      <w:proofErr w:type="gramStart"/>
      <w:r w:rsidRPr="00BC578A">
        <w:rPr>
          <w:rFonts w:ascii="微软雅黑" w:eastAsia="微软雅黑" w:hAnsi="微软雅黑" w:hint="eastAsia"/>
          <w:color w:val="333333"/>
          <w:sz w:val="21"/>
          <w:szCs w:val="21"/>
          <w:bdr w:val="none" w:sz="0" w:space="0" w:color="auto" w:frame="1"/>
        </w:rPr>
        <w:t>作出</w:t>
      </w:r>
      <w:proofErr w:type="gramEnd"/>
      <w:r w:rsidRPr="00BC578A">
        <w:rPr>
          <w:rFonts w:ascii="微软雅黑" w:eastAsia="微软雅黑" w:hAnsi="微软雅黑" w:hint="eastAsia"/>
          <w:color w:val="333333"/>
          <w:sz w:val="21"/>
          <w:szCs w:val="21"/>
          <w:bdr w:val="none" w:sz="0" w:space="0" w:color="auto" w:frame="1"/>
        </w:rPr>
        <w:t>具体行政行为的同</w:t>
      </w:r>
      <w:proofErr w:type="gramStart"/>
      <w:r w:rsidRPr="00BC578A">
        <w:rPr>
          <w:rFonts w:ascii="微软雅黑" w:eastAsia="微软雅黑" w:hAnsi="微软雅黑" w:hint="eastAsia"/>
          <w:color w:val="333333"/>
          <w:sz w:val="21"/>
          <w:szCs w:val="21"/>
          <w:bdr w:val="none" w:sz="0" w:space="0" w:color="auto" w:frame="1"/>
        </w:rPr>
        <w:t>一违法</w:t>
      </w:r>
      <w:proofErr w:type="gramEnd"/>
      <w:r w:rsidRPr="00BC578A">
        <w:rPr>
          <w:rFonts w:ascii="微软雅黑" w:eastAsia="微软雅黑" w:hAnsi="微软雅黑" w:hint="eastAsia"/>
          <w:color w:val="333333"/>
          <w:sz w:val="21"/>
          <w:szCs w:val="21"/>
          <w:bdr w:val="none" w:sz="0" w:space="0" w:color="auto" w:frame="1"/>
        </w:rPr>
        <w:t>事实，被采取刑事强制措施的；（五）申请人、被申请人或者第三人因不可抗力或者其他正当理由，不能参加行政复议的；（六）需要等待鉴定结论的；（七）案件涉及法律适用问题，需要请有关机关</w:t>
      </w:r>
      <w:proofErr w:type="gramStart"/>
      <w:r w:rsidRPr="00BC578A">
        <w:rPr>
          <w:rFonts w:ascii="微软雅黑" w:eastAsia="微软雅黑" w:hAnsi="微软雅黑" w:hint="eastAsia"/>
          <w:color w:val="333333"/>
          <w:sz w:val="21"/>
          <w:szCs w:val="21"/>
          <w:bdr w:val="none" w:sz="0" w:space="0" w:color="auto" w:frame="1"/>
        </w:rPr>
        <w:t>作出</w:t>
      </w:r>
      <w:proofErr w:type="gramEnd"/>
      <w:r w:rsidRPr="00BC578A">
        <w:rPr>
          <w:rFonts w:ascii="微软雅黑" w:eastAsia="微软雅黑" w:hAnsi="微软雅黑" w:hint="eastAsia"/>
          <w:color w:val="333333"/>
          <w:sz w:val="21"/>
          <w:szCs w:val="21"/>
          <w:bdr w:val="none" w:sz="0" w:space="0" w:color="auto" w:frame="1"/>
        </w:rPr>
        <w:t>解释或者确认的；（八）其他应当中止行政复议的情形。行政复议中止的，公安行政复议机关应当制作《行政复议中止决定书》，送达申请人、第三人和被申请人。行政复议中止的原因消除后，应当及时恢复行政复议。</w:t>
      </w:r>
    </w:p>
    <w:p w:rsidR="00BC578A" w:rsidRPr="00BC578A" w:rsidRDefault="00BC578A" w:rsidP="00BC578A">
      <w:pPr>
        <w:pStyle w:val="afa"/>
        <w:shd w:val="clear" w:color="auto" w:fill="FFFFFF"/>
        <w:spacing w:before="0" w:beforeAutospacing="0" w:after="0" w:afterAutospacing="0" w:line="320" w:lineRule="exact"/>
        <w:ind w:firstLine="480"/>
        <w:rPr>
          <w:rFonts w:ascii="微软雅黑" w:eastAsia="微软雅黑" w:hAnsi="微软雅黑" w:hint="eastAsia"/>
          <w:color w:val="333333"/>
          <w:sz w:val="21"/>
          <w:szCs w:val="21"/>
        </w:rPr>
      </w:pPr>
      <w:r w:rsidRPr="00BC578A">
        <w:rPr>
          <w:rFonts w:ascii="微软雅黑" w:eastAsia="微软雅黑" w:hAnsi="微软雅黑" w:hint="eastAsia"/>
          <w:color w:val="333333"/>
          <w:sz w:val="21"/>
          <w:szCs w:val="21"/>
          <w:bdr w:val="none" w:sz="0" w:space="0" w:color="auto" w:frame="1"/>
        </w:rPr>
        <w:t>第六十三条　行政复议期间，除行政复议法第二十五条规定外，有下列情形之一的，行政复议终止：（一）被申请人撤销其</w:t>
      </w:r>
      <w:proofErr w:type="gramStart"/>
      <w:r w:rsidRPr="00BC578A">
        <w:rPr>
          <w:rFonts w:ascii="微软雅黑" w:eastAsia="微软雅黑" w:hAnsi="微软雅黑" w:hint="eastAsia"/>
          <w:color w:val="333333"/>
          <w:sz w:val="21"/>
          <w:szCs w:val="21"/>
          <w:bdr w:val="none" w:sz="0" w:space="0" w:color="auto" w:frame="1"/>
        </w:rPr>
        <w:t>作出</w:t>
      </w:r>
      <w:proofErr w:type="gramEnd"/>
      <w:r w:rsidRPr="00BC578A">
        <w:rPr>
          <w:rFonts w:ascii="微软雅黑" w:eastAsia="微软雅黑" w:hAnsi="微软雅黑" w:hint="eastAsia"/>
          <w:color w:val="333333"/>
          <w:sz w:val="21"/>
          <w:szCs w:val="21"/>
          <w:bdr w:val="none" w:sz="0" w:space="0" w:color="auto" w:frame="1"/>
        </w:rPr>
        <w:t>的具体行政行为，且申请人依法撤回行政复议申请的；（二）受理行政复议申请后，发现该申请不符合行政复议法规定的；（三）申请行政复议的公民死亡而且没有近亲属，或者近亲属自愿放弃申请行政复议的；（四）申请行政复议的法人或者其他组织终止后，没有承继其权利的法人或者其他组织，或者承继其权利的法人或者其他组织放弃申请行政复议的；（五）申请人因公安机关</w:t>
      </w:r>
      <w:proofErr w:type="gramStart"/>
      <w:r w:rsidRPr="00BC578A">
        <w:rPr>
          <w:rFonts w:ascii="微软雅黑" w:eastAsia="微软雅黑" w:hAnsi="微软雅黑" w:hint="eastAsia"/>
          <w:color w:val="333333"/>
          <w:sz w:val="21"/>
          <w:szCs w:val="21"/>
          <w:bdr w:val="none" w:sz="0" w:space="0" w:color="auto" w:frame="1"/>
        </w:rPr>
        <w:t>作出</w:t>
      </w:r>
      <w:proofErr w:type="gramEnd"/>
      <w:r w:rsidRPr="00BC578A">
        <w:rPr>
          <w:rFonts w:ascii="微软雅黑" w:eastAsia="微软雅黑" w:hAnsi="微软雅黑" w:hint="eastAsia"/>
          <w:color w:val="333333"/>
          <w:sz w:val="21"/>
          <w:szCs w:val="21"/>
          <w:bdr w:val="none" w:sz="0" w:space="0" w:color="auto" w:frame="1"/>
        </w:rPr>
        <w:t>具体行政行为的同</w:t>
      </w:r>
      <w:proofErr w:type="gramStart"/>
      <w:r w:rsidRPr="00BC578A">
        <w:rPr>
          <w:rFonts w:ascii="微软雅黑" w:eastAsia="微软雅黑" w:hAnsi="微软雅黑" w:hint="eastAsia"/>
          <w:color w:val="333333"/>
          <w:sz w:val="21"/>
          <w:szCs w:val="21"/>
          <w:bdr w:val="none" w:sz="0" w:space="0" w:color="auto" w:frame="1"/>
        </w:rPr>
        <w:t>一违法</w:t>
      </w:r>
      <w:proofErr w:type="gramEnd"/>
      <w:r w:rsidRPr="00BC578A">
        <w:rPr>
          <w:rFonts w:ascii="微软雅黑" w:eastAsia="微软雅黑" w:hAnsi="微软雅黑" w:hint="eastAsia"/>
          <w:color w:val="333333"/>
          <w:sz w:val="21"/>
          <w:szCs w:val="21"/>
          <w:bdr w:val="none" w:sz="0" w:space="0" w:color="auto" w:frame="1"/>
        </w:rPr>
        <w:t>事实被判处刑罚的。行政复议终止的，公安行政复议机关应当制作《行政复议终止通知书》，送达申请人、被申请人或者第三人。</w:t>
      </w:r>
    </w:p>
    <w:p w:rsidR="00BC578A" w:rsidRPr="00BC578A" w:rsidRDefault="00BC578A" w:rsidP="00BC578A">
      <w:pPr>
        <w:pStyle w:val="afa"/>
        <w:shd w:val="clear" w:color="auto" w:fill="FFFFFF"/>
        <w:spacing w:before="0" w:beforeAutospacing="0" w:after="0" w:afterAutospacing="0" w:line="320" w:lineRule="exact"/>
        <w:ind w:firstLine="480"/>
        <w:rPr>
          <w:rFonts w:ascii="微软雅黑" w:eastAsia="微软雅黑" w:hAnsi="微软雅黑" w:hint="eastAsia"/>
          <w:color w:val="333333"/>
          <w:sz w:val="21"/>
          <w:szCs w:val="21"/>
        </w:rPr>
      </w:pPr>
      <w:r w:rsidRPr="00BC578A">
        <w:rPr>
          <w:rFonts w:ascii="微软雅黑" w:eastAsia="微软雅黑" w:hAnsi="微软雅黑" w:hint="eastAsia"/>
          <w:color w:val="333333"/>
          <w:sz w:val="21"/>
          <w:szCs w:val="21"/>
          <w:bdr w:val="none" w:sz="0" w:space="0" w:color="auto" w:frame="1"/>
        </w:rPr>
        <w:t>第六十四条　具体行政行为需要停止执行的，公安行政复议机关应当制作《具体行政行为决定停止执行通知书》，送达被申请人，并告知申请人和第三人。</w:t>
      </w:r>
    </w:p>
    <w:p w:rsidR="00BC578A" w:rsidRPr="00BC578A" w:rsidRDefault="00BC578A" w:rsidP="00BC578A">
      <w:pPr>
        <w:pStyle w:val="afa"/>
        <w:shd w:val="clear" w:color="auto" w:fill="FFFFFF"/>
        <w:spacing w:before="0" w:beforeAutospacing="0" w:after="0" w:afterAutospacing="0" w:line="320" w:lineRule="exact"/>
        <w:jc w:val="center"/>
        <w:rPr>
          <w:rFonts w:ascii="微软雅黑" w:eastAsia="微软雅黑" w:hAnsi="微软雅黑" w:hint="eastAsia"/>
          <w:color w:val="333333"/>
          <w:sz w:val="21"/>
          <w:szCs w:val="21"/>
        </w:rPr>
      </w:pPr>
      <w:r w:rsidRPr="00BC578A">
        <w:rPr>
          <w:rFonts w:ascii="微软雅黑" w:eastAsia="微软雅黑" w:hAnsi="微软雅黑" w:hint="eastAsia"/>
          <w:color w:val="333333"/>
          <w:sz w:val="21"/>
          <w:szCs w:val="21"/>
          <w:bdr w:val="none" w:sz="0" w:space="0" w:color="auto" w:frame="1"/>
        </w:rPr>
        <w:t>第六章</w:t>
      </w:r>
      <w:r w:rsidRPr="00BC578A">
        <w:rPr>
          <w:rFonts w:ascii="微软雅黑" w:eastAsia="微软雅黑" w:hAnsi="微软雅黑" w:hint="eastAsia"/>
          <w:color w:val="333333"/>
          <w:sz w:val="21"/>
          <w:szCs w:val="21"/>
          <w:bdr w:val="none" w:sz="0" w:space="0" w:color="auto" w:frame="1"/>
        </w:rPr>
        <w:t> </w:t>
      </w:r>
      <w:r w:rsidRPr="00BC578A">
        <w:rPr>
          <w:rFonts w:ascii="微软雅黑" w:eastAsia="微软雅黑" w:hAnsi="微软雅黑" w:hint="eastAsia"/>
          <w:color w:val="333333"/>
          <w:sz w:val="21"/>
          <w:szCs w:val="21"/>
          <w:bdr w:val="none" w:sz="0" w:space="0" w:color="auto" w:frame="1"/>
        </w:rPr>
        <w:t xml:space="preserve"> 决定</w:t>
      </w:r>
      <w:r w:rsidRPr="00BC578A">
        <w:rPr>
          <w:rFonts w:ascii="微软雅黑" w:eastAsia="微软雅黑" w:hAnsi="微软雅黑" w:hint="eastAsia"/>
          <w:color w:val="333333"/>
          <w:sz w:val="21"/>
          <w:szCs w:val="21"/>
          <w:bdr w:val="none" w:sz="0" w:space="0" w:color="auto" w:frame="1"/>
        </w:rPr>
        <w:br/>
      </w:r>
    </w:p>
    <w:p w:rsidR="00BC578A" w:rsidRPr="00BC578A" w:rsidRDefault="00BC578A" w:rsidP="00BC578A">
      <w:pPr>
        <w:pStyle w:val="afa"/>
        <w:shd w:val="clear" w:color="auto" w:fill="FFFFFF"/>
        <w:spacing w:before="0" w:beforeAutospacing="0" w:after="0" w:afterAutospacing="0" w:line="320" w:lineRule="exact"/>
        <w:ind w:firstLine="480"/>
        <w:rPr>
          <w:rFonts w:ascii="微软雅黑" w:eastAsia="微软雅黑" w:hAnsi="微软雅黑" w:hint="eastAsia"/>
          <w:color w:val="333333"/>
          <w:sz w:val="21"/>
          <w:szCs w:val="21"/>
        </w:rPr>
      </w:pPr>
      <w:r w:rsidRPr="00BC578A">
        <w:rPr>
          <w:rFonts w:ascii="微软雅黑" w:eastAsia="微软雅黑" w:hAnsi="微软雅黑" w:hint="eastAsia"/>
          <w:color w:val="333333"/>
          <w:sz w:val="21"/>
          <w:szCs w:val="21"/>
          <w:bdr w:val="none" w:sz="0" w:space="0" w:color="auto" w:frame="1"/>
        </w:rPr>
        <w:t>第六十五条　有下列情形之一的，应当决定被申请人在一定期限内履行法定职责：（一）属于被申请人的法定职责，被申请人明确表示拒绝履行或者不予答复的；（二）属于被申请人的法定职责，并有法定履行时限，被申请人逾期未履行或者未予答复的。对没有规定法定履行期限的，公安行政复议机关可以根据案件的具体情况和履行的实际可能确定履行的期限或者责令其采取相应措施。</w:t>
      </w:r>
    </w:p>
    <w:p w:rsidR="00BC578A" w:rsidRPr="00BC578A" w:rsidRDefault="00BC578A" w:rsidP="00BC578A">
      <w:pPr>
        <w:pStyle w:val="afa"/>
        <w:shd w:val="clear" w:color="auto" w:fill="FFFFFF"/>
        <w:spacing w:before="0" w:beforeAutospacing="0" w:after="0" w:afterAutospacing="0" w:line="320" w:lineRule="exact"/>
        <w:ind w:firstLine="480"/>
        <w:rPr>
          <w:rFonts w:ascii="微软雅黑" w:eastAsia="微软雅黑" w:hAnsi="微软雅黑" w:hint="eastAsia"/>
          <w:color w:val="333333"/>
          <w:sz w:val="21"/>
          <w:szCs w:val="21"/>
        </w:rPr>
      </w:pPr>
      <w:r w:rsidRPr="00BC578A">
        <w:rPr>
          <w:rFonts w:ascii="微软雅黑" w:eastAsia="微软雅黑" w:hAnsi="微软雅黑" w:hint="eastAsia"/>
          <w:color w:val="333333"/>
          <w:sz w:val="21"/>
          <w:szCs w:val="21"/>
          <w:bdr w:val="none" w:sz="0" w:space="0" w:color="auto" w:frame="1"/>
        </w:rPr>
        <w:lastRenderedPageBreak/>
        <w:t>第六十六条　有下列情形之一的，应当确认该具体行政行为违法：（一）被申请人不履行法定职责，但决定其履行法定职责已无实际意义的；（二）具体行政行为不具有可撤销、变更内容的；（三）具体行政行为依法不能成立或者无效的。</w:t>
      </w:r>
    </w:p>
    <w:p w:rsidR="00BC578A" w:rsidRPr="00BC578A" w:rsidRDefault="00BC578A" w:rsidP="00BC578A">
      <w:pPr>
        <w:pStyle w:val="afa"/>
        <w:shd w:val="clear" w:color="auto" w:fill="FFFFFF"/>
        <w:spacing w:before="0" w:beforeAutospacing="0" w:after="0" w:afterAutospacing="0" w:line="320" w:lineRule="exact"/>
        <w:ind w:firstLine="480"/>
        <w:rPr>
          <w:rFonts w:ascii="微软雅黑" w:eastAsia="微软雅黑" w:hAnsi="微软雅黑" w:hint="eastAsia"/>
          <w:color w:val="333333"/>
          <w:sz w:val="21"/>
          <w:szCs w:val="21"/>
        </w:rPr>
      </w:pPr>
      <w:r w:rsidRPr="00BC578A">
        <w:rPr>
          <w:rFonts w:ascii="微软雅黑" w:eastAsia="微软雅黑" w:hAnsi="微软雅黑" w:hint="eastAsia"/>
          <w:color w:val="333333"/>
          <w:sz w:val="21"/>
          <w:szCs w:val="21"/>
          <w:bdr w:val="none" w:sz="0" w:space="0" w:color="auto" w:frame="1"/>
        </w:rPr>
        <w:t>第六十七条　公安行政复议机关决定撤销具体行政行为或者确认具体行政行为违法，并责令被申请人重新</w:t>
      </w:r>
      <w:proofErr w:type="gramStart"/>
      <w:r w:rsidRPr="00BC578A">
        <w:rPr>
          <w:rFonts w:ascii="微软雅黑" w:eastAsia="微软雅黑" w:hAnsi="微软雅黑" w:hint="eastAsia"/>
          <w:color w:val="333333"/>
          <w:sz w:val="21"/>
          <w:szCs w:val="21"/>
          <w:bdr w:val="none" w:sz="0" w:space="0" w:color="auto" w:frame="1"/>
        </w:rPr>
        <w:t>作出</w:t>
      </w:r>
      <w:proofErr w:type="gramEnd"/>
      <w:r w:rsidRPr="00BC578A">
        <w:rPr>
          <w:rFonts w:ascii="微软雅黑" w:eastAsia="微软雅黑" w:hAnsi="微软雅黑" w:hint="eastAsia"/>
          <w:color w:val="333333"/>
          <w:sz w:val="21"/>
          <w:szCs w:val="21"/>
          <w:bdr w:val="none" w:sz="0" w:space="0" w:color="auto" w:frame="1"/>
        </w:rPr>
        <w:t>具体行政行为，必要时可以一并限定重新</w:t>
      </w:r>
      <w:proofErr w:type="gramStart"/>
      <w:r w:rsidRPr="00BC578A">
        <w:rPr>
          <w:rFonts w:ascii="微软雅黑" w:eastAsia="微软雅黑" w:hAnsi="微软雅黑" w:hint="eastAsia"/>
          <w:color w:val="333333"/>
          <w:sz w:val="21"/>
          <w:szCs w:val="21"/>
          <w:bdr w:val="none" w:sz="0" w:space="0" w:color="auto" w:frame="1"/>
        </w:rPr>
        <w:t>作出</w:t>
      </w:r>
      <w:proofErr w:type="gramEnd"/>
      <w:r w:rsidRPr="00BC578A">
        <w:rPr>
          <w:rFonts w:ascii="微软雅黑" w:eastAsia="微软雅黑" w:hAnsi="微软雅黑" w:hint="eastAsia"/>
          <w:color w:val="333333"/>
          <w:sz w:val="21"/>
          <w:szCs w:val="21"/>
          <w:bdr w:val="none" w:sz="0" w:space="0" w:color="auto" w:frame="1"/>
        </w:rPr>
        <w:t>具体行政行为的期限；限定重新</w:t>
      </w:r>
      <w:proofErr w:type="gramStart"/>
      <w:r w:rsidRPr="00BC578A">
        <w:rPr>
          <w:rFonts w:ascii="微软雅黑" w:eastAsia="微软雅黑" w:hAnsi="微软雅黑" w:hint="eastAsia"/>
          <w:color w:val="333333"/>
          <w:sz w:val="21"/>
          <w:szCs w:val="21"/>
          <w:bdr w:val="none" w:sz="0" w:space="0" w:color="auto" w:frame="1"/>
        </w:rPr>
        <w:t>作出</w:t>
      </w:r>
      <w:proofErr w:type="gramEnd"/>
      <w:r w:rsidRPr="00BC578A">
        <w:rPr>
          <w:rFonts w:ascii="微软雅黑" w:eastAsia="微软雅黑" w:hAnsi="微软雅黑" w:hint="eastAsia"/>
          <w:color w:val="333333"/>
          <w:sz w:val="21"/>
          <w:szCs w:val="21"/>
          <w:bdr w:val="none" w:sz="0" w:space="0" w:color="auto" w:frame="1"/>
        </w:rPr>
        <w:t>具体行政行为的期限最长不超过六十日。被申请人重新</w:t>
      </w:r>
      <w:proofErr w:type="gramStart"/>
      <w:r w:rsidRPr="00BC578A">
        <w:rPr>
          <w:rFonts w:ascii="微软雅黑" w:eastAsia="微软雅黑" w:hAnsi="微软雅黑" w:hint="eastAsia"/>
          <w:color w:val="333333"/>
          <w:sz w:val="21"/>
          <w:szCs w:val="21"/>
          <w:bdr w:val="none" w:sz="0" w:space="0" w:color="auto" w:frame="1"/>
        </w:rPr>
        <w:t>作出</w:t>
      </w:r>
      <w:proofErr w:type="gramEnd"/>
      <w:r w:rsidRPr="00BC578A">
        <w:rPr>
          <w:rFonts w:ascii="微软雅黑" w:eastAsia="微软雅黑" w:hAnsi="微软雅黑" w:hint="eastAsia"/>
          <w:color w:val="333333"/>
          <w:sz w:val="21"/>
          <w:szCs w:val="21"/>
          <w:bdr w:val="none" w:sz="0" w:space="0" w:color="auto" w:frame="1"/>
        </w:rPr>
        <w:t>具体行政行为，应当书面报公安行政复议机关备案。公民、法人或者其他组织对重新</w:t>
      </w:r>
      <w:proofErr w:type="gramStart"/>
      <w:r w:rsidRPr="00BC578A">
        <w:rPr>
          <w:rFonts w:ascii="微软雅黑" w:eastAsia="微软雅黑" w:hAnsi="微软雅黑" w:hint="eastAsia"/>
          <w:color w:val="333333"/>
          <w:sz w:val="21"/>
          <w:szCs w:val="21"/>
          <w:bdr w:val="none" w:sz="0" w:space="0" w:color="auto" w:frame="1"/>
        </w:rPr>
        <w:t>作出</w:t>
      </w:r>
      <w:proofErr w:type="gramEnd"/>
      <w:r w:rsidRPr="00BC578A">
        <w:rPr>
          <w:rFonts w:ascii="微软雅黑" w:eastAsia="微软雅黑" w:hAnsi="微软雅黑" w:hint="eastAsia"/>
          <w:color w:val="333333"/>
          <w:sz w:val="21"/>
          <w:szCs w:val="21"/>
          <w:bdr w:val="none" w:sz="0" w:space="0" w:color="auto" w:frame="1"/>
        </w:rPr>
        <w:t>的具体行政行为不服，可以依法申请行政复议或者提起行政诉讼。</w:t>
      </w:r>
    </w:p>
    <w:p w:rsidR="00BC578A" w:rsidRPr="00BC578A" w:rsidRDefault="00BC578A" w:rsidP="00BC578A">
      <w:pPr>
        <w:pStyle w:val="afa"/>
        <w:shd w:val="clear" w:color="auto" w:fill="FFFFFF"/>
        <w:spacing w:before="0" w:beforeAutospacing="0" w:after="0" w:afterAutospacing="0" w:line="320" w:lineRule="exact"/>
        <w:ind w:firstLine="480"/>
        <w:rPr>
          <w:rFonts w:ascii="微软雅黑" w:eastAsia="微软雅黑" w:hAnsi="微软雅黑" w:hint="eastAsia"/>
          <w:color w:val="333333"/>
          <w:sz w:val="21"/>
          <w:szCs w:val="21"/>
        </w:rPr>
      </w:pPr>
      <w:r w:rsidRPr="00BC578A">
        <w:rPr>
          <w:rFonts w:ascii="微软雅黑" w:eastAsia="微软雅黑" w:hAnsi="微软雅黑" w:hint="eastAsia"/>
          <w:color w:val="333333"/>
          <w:sz w:val="21"/>
          <w:szCs w:val="21"/>
          <w:bdr w:val="none" w:sz="0" w:space="0" w:color="auto" w:frame="1"/>
        </w:rPr>
        <w:t>第六十八条　有下列情形之一的，应当认定该具体行政行为适用依据错误：（一）适用的依据已经失效、废止的；（二）适用的依据尚未生效的；（三）适用的依据不当的；（四）其他适用依据错误的情形。</w:t>
      </w:r>
    </w:p>
    <w:p w:rsidR="00BC578A" w:rsidRPr="00BC578A" w:rsidRDefault="00BC578A" w:rsidP="00BC578A">
      <w:pPr>
        <w:pStyle w:val="afa"/>
        <w:shd w:val="clear" w:color="auto" w:fill="FFFFFF"/>
        <w:spacing w:before="0" w:beforeAutospacing="0" w:after="0" w:afterAutospacing="0" w:line="320" w:lineRule="exact"/>
        <w:ind w:firstLine="480"/>
        <w:rPr>
          <w:rFonts w:ascii="微软雅黑" w:eastAsia="微软雅黑" w:hAnsi="微软雅黑" w:hint="eastAsia"/>
          <w:color w:val="333333"/>
          <w:sz w:val="21"/>
          <w:szCs w:val="21"/>
        </w:rPr>
      </w:pPr>
      <w:r w:rsidRPr="00BC578A">
        <w:rPr>
          <w:rFonts w:ascii="微软雅黑" w:eastAsia="微软雅黑" w:hAnsi="微软雅黑" w:hint="eastAsia"/>
          <w:color w:val="333333"/>
          <w:sz w:val="21"/>
          <w:szCs w:val="21"/>
          <w:bdr w:val="none" w:sz="0" w:space="0" w:color="auto" w:frame="1"/>
        </w:rPr>
        <w:t>第六十九条　有下列情形之一的，应当认定该具体行政行为违反法定程序：（一）依法应当回避而未回避的；（二）在</w:t>
      </w:r>
      <w:proofErr w:type="gramStart"/>
      <w:r w:rsidRPr="00BC578A">
        <w:rPr>
          <w:rFonts w:ascii="微软雅黑" w:eastAsia="微软雅黑" w:hAnsi="微软雅黑" w:hint="eastAsia"/>
          <w:color w:val="333333"/>
          <w:sz w:val="21"/>
          <w:szCs w:val="21"/>
          <w:bdr w:val="none" w:sz="0" w:space="0" w:color="auto" w:frame="1"/>
        </w:rPr>
        <w:t>作出</w:t>
      </w:r>
      <w:proofErr w:type="gramEnd"/>
      <w:r w:rsidRPr="00BC578A">
        <w:rPr>
          <w:rFonts w:ascii="微软雅黑" w:eastAsia="微软雅黑" w:hAnsi="微软雅黑" w:hint="eastAsia"/>
          <w:color w:val="333333"/>
          <w:sz w:val="21"/>
          <w:szCs w:val="21"/>
          <w:bdr w:val="none" w:sz="0" w:space="0" w:color="auto" w:frame="1"/>
        </w:rPr>
        <w:t>行政处罚决定之前，没有依法履行告知义务的（三）拒绝听取当事人陈述、申辩的；（四）应当听证而未听证的；（五）其他违反法律、法规、规章规定程序的情形。</w:t>
      </w:r>
    </w:p>
    <w:p w:rsidR="00BC578A" w:rsidRPr="00BC578A" w:rsidRDefault="00BC578A" w:rsidP="00BC578A">
      <w:pPr>
        <w:pStyle w:val="afa"/>
        <w:shd w:val="clear" w:color="auto" w:fill="FFFFFF"/>
        <w:spacing w:before="0" w:beforeAutospacing="0" w:after="0" w:afterAutospacing="0" w:line="320" w:lineRule="exact"/>
        <w:ind w:firstLine="480"/>
        <w:rPr>
          <w:rFonts w:ascii="微软雅黑" w:eastAsia="微软雅黑" w:hAnsi="微软雅黑" w:hint="eastAsia"/>
          <w:color w:val="333333"/>
          <w:sz w:val="21"/>
          <w:szCs w:val="21"/>
        </w:rPr>
      </w:pPr>
      <w:r w:rsidRPr="00BC578A">
        <w:rPr>
          <w:rFonts w:ascii="微软雅黑" w:eastAsia="微软雅黑" w:hAnsi="微软雅黑" w:hint="eastAsia"/>
          <w:color w:val="333333"/>
          <w:sz w:val="21"/>
          <w:szCs w:val="21"/>
          <w:bdr w:val="none" w:sz="0" w:space="0" w:color="auto" w:frame="1"/>
        </w:rPr>
        <w:t>第七十条　有下列情形之一的，应当认定该具体行政行为超越职权：（一）超越地域管辖范围的；（二）超越执法权限的；（三）其他超越职权的情形。</w:t>
      </w:r>
    </w:p>
    <w:p w:rsidR="00BC578A" w:rsidRPr="00BC578A" w:rsidRDefault="00BC578A" w:rsidP="00BC578A">
      <w:pPr>
        <w:pStyle w:val="afa"/>
        <w:shd w:val="clear" w:color="auto" w:fill="FFFFFF"/>
        <w:spacing w:before="0" w:beforeAutospacing="0" w:after="0" w:afterAutospacing="0" w:line="320" w:lineRule="exact"/>
        <w:ind w:firstLine="480"/>
        <w:rPr>
          <w:rFonts w:ascii="微软雅黑" w:eastAsia="微软雅黑" w:hAnsi="微软雅黑" w:hint="eastAsia"/>
          <w:color w:val="333333"/>
          <w:sz w:val="21"/>
          <w:szCs w:val="21"/>
        </w:rPr>
      </w:pPr>
      <w:r w:rsidRPr="00BC578A">
        <w:rPr>
          <w:rFonts w:ascii="微软雅黑" w:eastAsia="微软雅黑" w:hAnsi="微软雅黑" w:hint="eastAsia"/>
          <w:color w:val="333333"/>
          <w:sz w:val="21"/>
          <w:szCs w:val="21"/>
          <w:bdr w:val="none" w:sz="0" w:space="0" w:color="auto" w:frame="1"/>
        </w:rPr>
        <w:t>第七十一条　被申请人在法定职权范围内故意</w:t>
      </w:r>
      <w:proofErr w:type="gramStart"/>
      <w:r w:rsidRPr="00BC578A">
        <w:rPr>
          <w:rFonts w:ascii="微软雅黑" w:eastAsia="微软雅黑" w:hAnsi="微软雅黑" w:hint="eastAsia"/>
          <w:color w:val="333333"/>
          <w:sz w:val="21"/>
          <w:szCs w:val="21"/>
          <w:bdr w:val="none" w:sz="0" w:space="0" w:color="auto" w:frame="1"/>
        </w:rPr>
        <w:t>作出</w:t>
      </w:r>
      <w:proofErr w:type="gramEnd"/>
      <w:r w:rsidRPr="00BC578A">
        <w:rPr>
          <w:rFonts w:ascii="微软雅黑" w:eastAsia="微软雅黑" w:hAnsi="微软雅黑" w:hint="eastAsia"/>
          <w:color w:val="333333"/>
          <w:sz w:val="21"/>
          <w:szCs w:val="21"/>
          <w:bdr w:val="none" w:sz="0" w:space="0" w:color="auto" w:frame="1"/>
        </w:rPr>
        <w:t>不适当的具体行政行为，侵犯申请人合法权益的，可以认定该具体行政行为滥用职权。</w:t>
      </w:r>
    </w:p>
    <w:p w:rsidR="00BC578A" w:rsidRPr="00BC578A" w:rsidRDefault="00BC578A" w:rsidP="00BC578A">
      <w:pPr>
        <w:pStyle w:val="afa"/>
        <w:shd w:val="clear" w:color="auto" w:fill="FFFFFF"/>
        <w:spacing w:before="0" w:beforeAutospacing="0" w:after="0" w:afterAutospacing="0" w:line="320" w:lineRule="exact"/>
        <w:ind w:firstLine="480"/>
        <w:rPr>
          <w:rFonts w:ascii="微软雅黑" w:eastAsia="微软雅黑" w:hAnsi="微软雅黑" w:hint="eastAsia"/>
          <w:color w:val="333333"/>
          <w:sz w:val="21"/>
          <w:szCs w:val="21"/>
        </w:rPr>
      </w:pPr>
      <w:r w:rsidRPr="00BC578A">
        <w:rPr>
          <w:rFonts w:ascii="微软雅黑" w:eastAsia="微软雅黑" w:hAnsi="微软雅黑" w:hint="eastAsia"/>
          <w:color w:val="333333"/>
          <w:sz w:val="21"/>
          <w:szCs w:val="21"/>
          <w:bdr w:val="none" w:sz="0" w:space="0" w:color="auto" w:frame="1"/>
        </w:rPr>
        <w:t>第七十二条　被申请人</w:t>
      </w:r>
      <w:proofErr w:type="gramStart"/>
      <w:r w:rsidRPr="00BC578A">
        <w:rPr>
          <w:rFonts w:ascii="微软雅黑" w:eastAsia="微软雅黑" w:hAnsi="微软雅黑" w:hint="eastAsia"/>
          <w:color w:val="333333"/>
          <w:sz w:val="21"/>
          <w:szCs w:val="21"/>
          <w:bdr w:val="none" w:sz="0" w:space="0" w:color="auto" w:frame="1"/>
        </w:rPr>
        <w:t>作出</w:t>
      </w:r>
      <w:proofErr w:type="gramEnd"/>
      <w:r w:rsidRPr="00BC578A">
        <w:rPr>
          <w:rFonts w:ascii="微软雅黑" w:eastAsia="微软雅黑" w:hAnsi="微软雅黑" w:hint="eastAsia"/>
          <w:color w:val="333333"/>
          <w:sz w:val="21"/>
          <w:szCs w:val="21"/>
          <w:bdr w:val="none" w:sz="0" w:space="0" w:color="auto" w:frame="1"/>
        </w:rPr>
        <w:t>的具体行政行为与其他同类性质、情节的具体行政行为存在明显差别的，公安行政复议机关可以认定该具体行政行为明显不当。</w:t>
      </w:r>
    </w:p>
    <w:p w:rsidR="00BC578A" w:rsidRPr="00BC578A" w:rsidRDefault="00BC578A" w:rsidP="00BC578A">
      <w:pPr>
        <w:pStyle w:val="afa"/>
        <w:shd w:val="clear" w:color="auto" w:fill="FFFFFF"/>
        <w:spacing w:before="0" w:beforeAutospacing="0" w:after="0" w:afterAutospacing="0" w:line="320" w:lineRule="exact"/>
        <w:ind w:firstLine="480"/>
        <w:rPr>
          <w:rFonts w:ascii="微软雅黑" w:eastAsia="微软雅黑" w:hAnsi="微软雅黑" w:hint="eastAsia"/>
          <w:color w:val="333333"/>
          <w:sz w:val="21"/>
          <w:szCs w:val="21"/>
        </w:rPr>
      </w:pPr>
      <w:r w:rsidRPr="00BC578A">
        <w:rPr>
          <w:rFonts w:ascii="微软雅黑" w:eastAsia="微软雅黑" w:hAnsi="微软雅黑" w:hint="eastAsia"/>
          <w:color w:val="333333"/>
          <w:sz w:val="21"/>
          <w:szCs w:val="21"/>
          <w:bdr w:val="none" w:sz="0" w:space="0" w:color="auto" w:frame="1"/>
        </w:rPr>
        <w:t>第七十三条　公安行政复议机关对情况复杂，不能在规定期限内</w:t>
      </w:r>
      <w:proofErr w:type="gramStart"/>
      <w:r w:rsidRPr="00BC578A">
        <w:rPr>
          <w:rFonts w:ascii="微软雅黑" w:eastAsia="微软雅黑" w:hAnsi="微软雅黑" w:hint="eastAsia"/>
          <w:color w:val="333333"/>
          <w:sz w:val="21"/>
          <w:szCs w:val="21"/>
          <w:bdr w:val="none" w:sz="0" w:space="0" w:color="auto" w:frame="1"/>
        </w:rPr>
        <w:t>作出</w:t>
      </w:r>
      <w:proofErr w:type="gramEnd"/>
      <w:r w:rsidRPr="00BC578A">
        <w:rPr>
          <w:rFonts w:ascii="微软雅黑" w:eastAsia="微软雅黑" w:hAnsi="微软雅黑" w:hint="eastAsia"/>
          <w:color w:val="333333"/>
          <w:sz w:val="21"/>
          <w:szCs w:val="21"/>
          <w:bdr w:val="none" w:sz="0" w:space="0" w:color="auto" w:frame="1"/>
        </w:rPr>
        <w:t>行政复议决定，需要延长行政复议期限的案件，应当制作《行政复议期限延长通知书》，送达申请人和被申请人。前款规定中的情况复杂包括：（一）需要对申请人、第三人在行政复议过程中提出的新的证据重新鉴定、勘验或补充，不能在法定的行政复议期限内办结的；（二）需要对被申请人</w:t>
      </w:r>
      <w:proofErr w:type="gramStart"/>
      <w:r w:rsidRPr="00BC578A">
        <w:rPr>
          <w:rFonts w:ascii="微软雅黑" w:eastAsia="微软雅黑" w:hAnsi="微软雅黑" w:hint="eastAsia"/>
          <w:color w:val="333333"/>
          <w:sz w:val="21"/>
          <w:szCs w:val="21"/>
          <w:bdr w:val="none" w:sz="0" w:space="0" w:color="auto" w:frame="1"/>
        </w:rPr>
        <w:t>作出</w:t>
      </w:r>
      <w:proofErr w:type="gramEnd"/>
      <w:r w:rsidRPr="00BC578A">
        <w:rPr>
          <w:rFonts w:ascii="微软雅黑" w:eastAsia="微软雅黑" w:hAnsi="微软雅黑" w:hint="eastAsia"/>
          <w:color w:val="333333"/>
          <w:sz w:val="21"/>
          <w:szCs w:val="21"/>
          <w:bdr w:val="none" w:sz="0" w:space="0" w:color="auto" w:frame="1"/>
        </w:rPr>
        <w:t>的具体行政行为所认定的事实作进一步的调查核实，或者申请人、第三人要求作进一步的调查核实，不能在法定的行政复议期限内调查核实完毕的；（三）行政复议案件涉及较多的当事人、不同地区，不能在法定的行政复议期限内办结的；（四）其他不能在法定的行政复议期限内</w:t>
      </w:r>
      <w:proofErr w:type="gramStart"/>
      <w:r w:rsidRPr="00BC578A">
        <w:rPr>
          <w:rFonts w:ascii="微软雅黑" w:eastAsia="微软雅黑" w:hAnsi="微软雅黑" w:hint="eastAsia"/>
          <w:color w:val="333333"/>
          <w:sz w:val="21"/>
          <w:szCs w:val="21"/>
          <w:bdr w:val="none" w:sz="0" w:space="0" w:color="auto" w:frame="1"/>
        </w:rPr>
        <w:t>作出</w:t>
      </w:r>
      <w:proofErr w:type="gramEnd"/>
      <w:r w:rsidRPr="00BC578A">
        <w:rPr>
          <w:rFonts w:ascii="微软雅黑" w:eastAsia="微软雅黑" w:hAnsi="微软雅黑" w:hint="eastAsia"/>
          <w:color w:val="333333"/>
          <w:sz w:val="21"/>
          <w:szCs w:val="21"/>
          <w:bdr w:val="none" w:sz="0" w:space="0" w:color="auto" w:frame="1"/>
        </w:rPr>
        <w:t>行政复议决定的复杂情况。</w:t>
      </w:r>
    </w:p>
    <w:p w:rsidR="00BC578A" w:rsidRPr="00BC578A" w:rsidRDefault="00BC578A" w:rsidP="00BC578A">
      <w:pPr>
        <w:pStyle w:val="afa"/>
        <w:shd w:val="clear" w:color="auto" w:fill="FFFFFF"/>
        <w:spacing w:before="0" w:beforeAutospacing="0" w:after="0" w:afterAutospacing="0" w:line="320" w:lineRule="exact"/>
        <w:ind w:firstLine="480"/>
        <w:rPr>
          <w:rFonts w:ascii="微软雅黑" w:eastAsia="微软雅黑" w:hAnsi="微软雅黑" w:hint="eastAsia"/>
          <w:color w:val="333333"/>
          <w:sz w:val="21"/>
          <w:szCs w:val="21"/>
        </w:rPr>
      </w:pPr>
      <w:r w:rsidRPr="00BC578A">
        <w:rPr>
          <w:rFonts w:ascii="微软雅黑" w:eastAsia="微软雅黑" w:hAnsi="微软雅黑" w:hint="eastAsia"/>
          <w:color w:val="333333"/>
          <w:sz w:val="21"/>
          <w:szCs w:val="21"/>
          <w:bdr w:val="none" w:sz="0" w:space="0" w:color="auto" w:frame="1"/>
        </w:rPr>
        <w:t>第七十四条　公安行政复议机关</w:t>
      </w:r>
      <w:proofErr w:type="gramStart"/>
      <w:r w:rsidRPr="00BC578A">
        <w:rPr>
          <w:rFonts w:ascii="微软雅黑" w:eastAsia="微软雅黑" w:hAnsi="微软雅黑" w:hint="eastAsia"/>
          <w:color w:val="333333"/>
          <w:sz w:val="21"/>
          <w:szCs w:val="21"/>
          <w:bdr w:val="none" w:sz="0" w:space="0" w:color="auto" w:frame="1"/>
        </w:rPr>
        <w:t>作出</w:t>
      </w:r>
      <w:proofErr w:type="gramEnd"/>
      <w:r w:rsidRPr="00BC578A">
        <w:rPr>
          <w:rFonts w:ascii="微软雅黑" w:eastAsia="微软雅黑" w:hAnsi="微软雅黑" w:hint="eastAsia"/>
          <w:color w:val="333333"/>
          <w:sz w:val="21"/>
          <w:szCs w:val="21"/>
          <w:bdr w:val="none" w:sz="0" w:space="0" w:color="auto" w:frame="1"/>
        </w:rPr>
        <w:t>行政复议决定，应当制作《行政复议决定书》，载明以下内容：（一）申请人、第三人及其代理人的姓名、性别、年龄、职业、住址等，法人或者其他组织的名称、地址、法定代表人等；（二）被申请人的名称、住址、法定代表人等；（三）申请人的行政复议请求；（四）申请人提出的事实和理由；（五）被申请人答复的事实和理由（六）公安行政复议机关认定的事实、理由和适用的依据；（七）行政复议结论；（八）不服行政复议决定向人民法院提起行政诉讼的期限，或者最终裁决的履行期限；（九）</w:t>
      </w:r>
      <w:proofErr w:type="gramStart"/>
      <w:r w:rsidRPr="00BC578A">
        <w:rPr>
          <w:rFonts w:ascii="微软雅黑" w:eastAsia="微软雅黑" w:hAnsi="微软雅黑" w:hint="eastAsia"/>
          <w:color w:val="333333"/>
          <w:sz w:val="21"/>
          <w:szCs w:val="21"/>
          <w:bdr w:val="none" w:sz="0" w:space="0" w:color="auto" w:frame="1"/>
        </w:rPr>
        <w:t>作出</w:t>
      </w:r>
      <w:proofErr w:type="gramEnd"/>
      <w:r w:rsidRPr="00BC578A">
        <w:rPr>
          <w:rFonts w:ascii="微软雅黑" w:eastAsia="微软雅黑" w:hAnsi="微软雅黑" w:hint="eastAsia"/>
          <w:color w:val="333333"/>
          <w:sz w:val="21"/>
          <w:szCs w:val="21"/>
          <w:bdr w:val="none" w:sz="0" w:space="0" w:color="auto" w:frame="1"/>
        </w:rPr>
        <w:t>行政复议决定的日期。《行政复议决定书》应当加盖公安行政复议机关印章或者公安行政复议专用章。</w:t>
      </w:r>
      <w:r w:rsidRPr="00BC578A">
        <w:rPr>
          <w:rFonts w:ascii="微软雅黑" w:eastAsia="微软雅黑" w:hAnsi="微软雅黑" w:hint="eastAsia"/>
          <w:color w:val="333333"/>
          <w:sz w:val="21"/>
          <w:szCs w:val="21"/>
          <w:bdr w:val="none" w:sz="0" w:space="0" w:color="auto" w:frame="1"/>
        </w:rPr>
        <w:br/>
      </w:r>
    </w:p>
    <w:p w:rsidR="00BC578A" w:rsidRPr="00BC578A" w:rsidRDefault="00BC578A" w:rsidP="00BC578A">
      <w:pPr>
        <w:pStyle w:val="afa"/>
        <w:shd w:val="clear" w:color="auto" w:fill="FFFFFF"/>
        <w:spacing w:before="0" w:beforeAutospacing="0" w:after="0" w:afterAutospacing="0" w:line="320" w:lineRule="exact"/>
        <w:jc w:val="center"/>
        <w:rPr>
          <w:rFonts w:ascii="微软雅黑" w:eastAsia="微软雅黑" w:hAnsi="微软雅黑" w:hint="eastAsia"/>
          <w:color w:val="333333"/>
          <w:sz w:val="21"/>
          <w:szCs w:val="21"/>
        </w:rPr>
      </w:pPr>
      <w:r w:rsidRPr="00BC578A">
        <w:rPr>
          <w:rFonts w:ascii="微软雅黑" w:eastAsia="微软雅黑" w:hAnsi="微软雅黑" w:hint="eastAsia"/>
          <w:color w:val="333333"/>
          <w:sz w:val="21"/>
          <w:szCs w:val="21"/>
          <w:bdr w:val="none" w:sz="0" w:space="0" w:color="auto" w:frame="1"/>
        </w:rPr>
        <w:t>第七章</w:t>
      </w:r>
      <w:r w:rsidRPr="00BC578A">
        <w:rPr>
          <w:rFonts w:ascii="微软雅黑" w:eastAsia="微软雅黑" w:hAnsi="微软雅黑" w:hint="eastAsia"/>
          <w:color w:val="333333"/>
          <w:sz w:val="21"/>
          <w:szCs w:val="21"/>
          <w:bdr w:val="none" w:sz="0" w:space="0" w:color="auto" w:frame="1"/>
        </w:rPr>
        <w:t> </w:t>
      </w:r>
      <w:r w:rsidRPr="00BC578A">
        <w:rPr>
          <w:rFonts w:ascii="微软雅黑" w:eastAsia="微软雅黑" w:hAnsi="微软雅黑" w:hint="eastAsia"/>
          <w:color w:val="333333"/>
          <w:sz w:val="21"/>
          <w:szCs w:val="21"/>
          <w:bdr w:val="none" w:sz="0" w:space="0" w:color="auto" w:frame="1"/>
        </w:rPr>
        <w:t xml:space="preserve"> 附则</w:t>
      </w:r>
      <w:r w:rsidRPr="00BC578A">
        <w:rPr>
          <w:rFonts w:ascii="微软雅黑" w:eastAsia="微软雅黑" w:hAnsi="微软雅黑" w:hint="eastAsia"/>
          <w:color w:val="333333"/>
          <w:sz w:val="21"/>
          <w:szCs w:val="21"/>
          <w:bdr w:val="none" w:sz="0" w:space="0" w:color="auto" w:frame="1"/>
        </w:rPr>
        <w:br/>
      </w:r>
    </w:p>
    <w:p w:rsidR="00BC578A" w:rsidRPr="00BC578A" w:rsidRDefault="00BC578A" w:rsidP="00BC578A">
      <w:pPr>
        <w:pStyle w:val="afa"/>
        <w:shd w:val="clear" w:color="auto" w:fill="FFFFFF"/>
        <w:spacing w:before="0" w:beforeAutospacing="0" w:after="0" w:afterAutospacing="0" w:line="320" w:lineRule="exact"/>
        <w:ind w:firstLine="480"/>
        <w:rPr>
          <w:rFonts w:ascii="微软雅黑" w:eastAsia="微软雅黑" w:hAnsi="微软雅黑" w:hint="eastAsia"/>
          <w:color w:val="333333"/>
          <w:sz w:val="21"/>
          <w:szCs w:val="21"/>
        </w:rPr>
      </w:pPr>
      <w:r w:rsidRPr="00BC578A">
        <w:rPr>
          <w:rFonts w:ascii="微软雅黑" w:eastAsia="微软雅黑" w:hAnsi="微软雅黑" w:hint="eastAsia"/>
          <w:color w:val="333333"/>
          <w:sz w:val="21"/>
          <w:szCs w:val="21"/>
          <w:bdr w:val="none" w:sz="0" w:space="0" w:color="auto" w:frame="1"/>
        </w:rPr>
        <w:t>第七十五条　公安机关建立公安行政复议决定书备案制度。</w:t>
      </w:r>
    </w:p>
    <w:p w:rsidR="00BC578A" w:rsidRPr="00BC578A" w:rsidRDefault="00BC578A" w:rsidP="00BC578A">
      <w:pPr>
        <w:pStyle w:val="afa"/>
        <w:shd w:val="clear" w:color="auto" w:fill="FFFFFF"/>
        <w:spacing w:before="0" w:beforeAutospacing="0" w:after="0" w:afterAutospacing="0" w:line="320" w:lineRule="exact"/>
        <w:ind w:firstLine="480"/>
        <w:rPr>
          <w:rFonts w:ascii="微软雅黑" w:eastAsia="微软雅黑" w:hAnsi="微软雅黑" w:hint="eastAsia"/>
          <w:color w:val="333333"/>
          <w:sz w:val="21"/>
          <w:szCs w:val="21"/>
        </w:rPr>
      </w:pPr>
      <w:r w:rsidRPr="00BC578A">
        <w:rPr>
          <w:rFonts w:ascii="微软雅黑" w:eastAsia="微软雅黑" w:hAnsi="微软雅黑" w:hint="eastAsia"/>
          <w:color w:val="333333"/>
          <w:sz w:val="21"/>
          <w:szCs w:val="21"/>
          <w:bdr w:val="none" w:sz="0" w:space="0" w:color="auto" w:frame="1"/>
        </w:rPr>
        <w:t>第七十六条　本规定中的送达，包括直接送达、留置送达、邮寄送达和公告送达。送达有关法律文书，应当使用《送达回执》。通过邮寄送达的，应当使用挂号信。</w:t>
      </w:r>
    </w:p>
    <w:p w:rsidR="003B2256" w:rsidRPr="00BC578A" w:rsidRDefault="00BC578A" w:rsidP="00BC578A">
      <w:pPr>
        <w:pStyle w:val="afa"/>
        <w:shd w:val="clear" w:color="auto" w:fill="FFFFFF"/>
        <w:spacing w:before="0" w:beforeAutospacing="0" w:after="0" w:afterAutospacing="0" w:line="320" w:lineRule="exact"/>
        <w:ind w:firstLine="480"/>
        <w:rPr>
          <w:rFonts w:ascii="微软雅黑" w:eastAsia="微软雅黑" w:hAnsi="微软雅黑"/>
          <w:color w:val="333333"/>
          <w:sz w:val="21"/>
          <w:szCs w:val="21"/>
        </w:rPr>
      </w:pPr>
      <w:r w:rsidRPr="00BC578A">
        <w:rPr>
          <w:rFonts w:ascii="微软雅黑" w:eastAsia="微软雅黑" w:hAnsi="微软雅黑" w:hint="eastAsia"/>
          <w:color w:val="333333"/>
          <w:sz w:val="21"/>
          <w:szCs w:val="21"/>
          <w:bdr w:val="none" w:sz="0" w:space="0" w:color="auto" w:frame="1"/>
        </w:rPr>
        <w:t>第七十七条　本规定自2003年1月1日起实施。本规定发布前公安部制定的有关规定与本规定不一致的，以本规定为准。</w:t>
      </w:r>
    </w:p>
    <w:sectPr w:rsidR="003B2256" w:rsidRPr="00BC578A" w:rsidSect="00143413">
      <w:footerReference w:type="even" r:id="rId7"/>
      <w:footerReference w:type="default" r:id="rId8"/>
      <w:pgSz w:w="11906" w:h="16838"/>
      <w:pgMar w:top="720" w:right="720" w:bottom="720" w:left="720" w:header="567" w:footer="567"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3DE4" w:rsidRDefault="00993DE4" w:rsidP="003B2256">
      <w:r>
        <w:separator/>
      </w:r>
    </w:p>
  </w:endnote>
  <w:endnote w:type="continuationSeparator" w:id="0">
    <w:p w:rsidR="00993DE4" w:rsidRDefault="00993DE4" w:rsidP="003B225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256" w:rsidRDefault="00AB0D49">
    <w:pPr>
      <w:tabs>
        <w:tab w:val="center" w:pos="4153"/>
        <w:tab w:val="right" w:pos="8306"/>
      </w:tabs>
      <w:rPr>
        <w:rFonts w:ascii="宋体" w:hAnsi="宋体" w:cs="宋体"/>
        <w:sz w:val="28"/>
        <w:szCs w:val="28"/>
      </w:rPr>
    </w:pPr>
    <w:r w:rsidRPr="00AB0D49">
      <w:rPr>
        <w:sz w:val="28"/>
      </w:rPr>
      <w:pict>
        <v:shapetype id="_x0000_t202" coordsize="21600,21600" o:spt="202" path="m,l,21600r21600,l21600,xe">
          <v:stroke joinstyle="miter"/>
          <v:path gradientshapeok="t" o:connecttype="rect"/>
        </v:shapetype>
        <v:shape id="_x0000_s3073" type="#_x0000_t202" style="position:absolute;left:0;text-align:left;margin-left:832pt;margin-top:0;width:2in;height:2in;z-index:251662336;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next-textbox:#_x0000_s3073;mso-fit-shape-to-text:t" inset="0,0,0,0">
            <w:txbxContent>
              <w:p w:rsidR="003B2256" w:rsidRDefault="00F20EB7">
                <w:pPr>
                  <w:pStyle w:val="a3"/>
                  <w:ind w:leftChars="100" w:left="210"/>
                  <w:jc w:val="both"/>
                  <w:rPr>
                    <w:rFonts w:ascii="宋体" w:hAnsi="宋体" w:cs="宋体"/>
                    <w:sz w:val="28"/>
                    <w:szCs w:val="28"/>
                  </w:rPr>
                </w:pPr>
                <w:r>
                  <w:rPr>
                    <w:rFonts w:ascii="宋体" w:hAnsi="宋体" w:cs="宋体" w:hint="eastAsia"/>
                    <w:sz w:val="28"/>
                    <w:szCs w:val="28"/>
                  </w:rPr>
                  <w:t xml:space="preserve">－ </w:t>
                </w:r>
                <w:r w:rsidR="00AB0D49">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AB0D49">
                  <w:rPr>
                    <w:rFonts w:ascii="宋体" w:hAnsi="宋体" w:cs="宋体" w:hint="eastAsia"/>
                    <w:sz w:val="28"/>
                    <w:szCs w:val="28"/>
                  </w:rPr>
                  <w:fldChar w:fldCharType="separate"/>
                </w:r>
                <w:r w:rsidR="00143413">
                  <w:rPr>
                    <w:rFonts w:ascii="宋体" w:hAnsi="宋体" w:cs="宋体"/>
                    <w:noProof/>
                    <w:sz w:val="28"/>
                    <w:szCs w:val="28"/>
                  </w:rPr>
                  <w:t>2</w:t>
                </w:r>
                <w:r w:rsidR="00AB0D49">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256" w:rsidRDefault="00AB0D49">
    <w:pPr>
      <w:tabs>
        <w:tab w:val="center" w:pos="4153"/>
        <w:tab w:val="right" w:pos="8306"/>
      </w:tabs>
      <w:rPr>
        <w:rFonts w:ascii="宋体" w:hAnsi="宋体" w:cs="宋体"/>
        <w:sz w:val="28"/>
        <w:szCs w:val="28"/>
      </w:rPr>
    </w:pPr>
    <w:r w:rsidRPr="00AB0D49">
      <w:rPr>
        <w:sz w:val="28"/>
      </w:rPr>
      <w:pict>
        <v:shapetype id="_x0000_t202" coordsize="21600,21600" o:spt="202" path="m,l,21600r21600,l21600,xe">
          <v:stroke joinstyle="miter"/>
          <v:path gradientshapeok="t" o:connecttype="rect"/>
        </v:shapetype>
        <v:shape id="_x0000_s1026" type="#_x0000_t202" style="position:absolute;left:0;text-align:left;margin-left:463.75pt;margin-top:4.85pt;width:59.55pt;height:18.15pt;z-index:251660288;mso-wrap-style:non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next-textbox:#_x0000_s1026;mso-fit-shape-to-text:t" inset="0,0,0,0">
            <w:txbxContent>
              <w:p w:rsidR="003B2256" w:rsidRDefault="00F20EB7">
                <w:pPr>
                  <w:pStyle w:val="a3"/>
                  <w:ind w:rightChars="100" w:right="210"/>
                  <w:jc w:val="both"/>
                  <w:rPr>
                    <w:rFonts w:ascii="宋体" w:hAnsi="宋体" w:cs="宋体"/>
                    <w:sz w:val="28"/>
                    <w:szCs w:val="28"/>
                  </w:rPr>
                </w:pPr>
                <w:r>
                  <w:rPr>
                    <w:rFonts w:ascii="宋体" w:hAnsi="宋体" w:cs="宋体" w:hint="eastAsia"/>
                    <w:sz w:val="28"/>
                    <w:szCs w:val="28"/>
                  </w:rPr>
                  <w:t xml:space="preserve">－ </w:t>
                </w:r>
                <w:r w:rsidR="00AB0D49">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AB0D49">
                  <w:rPr>
                    <w:rFonts w:ascii="宋体" w:hAnsi="宋体" w:cs="宋体" w:hint="eastAsia"/>
                    <w:sz w:val="28"/>
                    <w:szCs w:val="28"/>
                  </w:rPr>
                  <w:fldChar w:fldCharType="separate"/>
                </w:r>
                <w:r w:rsidR="00BC578A">
                  <w:rPr>
                    <w:rFonts w:ascii="宋体" w:hAnsi="宋体" w:cs="宋体"/>
                    <w:noProof/>
                    <w:sz w:val="28"/>
                    <w:szCs w:val="28"/>
                  </w:rPr>
                  <w:t>2</w:t>
                </w:r>
                <w:r w:rsidR="00AB0D49">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3DE4" w:rsidRDefault="00993DE4" w:rsidP="003B2256">
      <w:r>
        <w:separator/>
      </w:r>
    </w:p>
  </w:footnote>
  <w:footnote w:type="continuationSeparator" w:id="0">
    <w:p w:rsidR="00993DE4" w:rsidRDefault="00993DE4" w:rsidP="003B225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15362"/>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8BA17FC"/>
    <w:rsid w:val="00143413"/>
    <w:rsid w:val="00290080"/>
    <w:rsid w:val="00323D76"/>
    <w:rsid w:val="003B2256"/>
    <w:rsid w:val="004064E8"/>
    <w:rsid w:val="00554EB8"/>
    <w:rsid w:val="0064282F"/>
    <w:rsid w:val="00690873"/>
    <w:rsid w:val="007630C3"/>
    <w:rsid w:val="00793835"/>
    <w:rsid w:val="007B0DAB"/>
    <w:rsid w:val="00803A63"/>
    <w:rsid w:val="00872005"/>
    <w:rsid w:val="00984D89"/>
    <w:rsid w:val="00993DE4"/>
    <w:rsid w:val="009969A5"/>
    <w:rsid w:val="009E1211"/>
    <w:rsid w:val="00AB0D49"/>
    <w:rsid w:val="00BC578A"/>
    <w:rsid w:val="00CF39F7"/>
    <w:rsid w:val="00D619CC"/>
    <w:rsid w:val="00D771C4"/>
    <w:rsid w:val="00DD58FE"/>
    <w:rsid w:val="00F20EB7"/>
    <w:rsid w:val="00F96AE7"/>
    <w:rsid w:val="00FA5538"/>
    <w:rsid w:val="00FF4BC9"/>
    <w:rsid w:val="02380A4E"/>
    <w:rsid w:val="02C54CFB"/>
    <w:rsid w:val="042F174E"/>
    <w:rsid w:val="0751543E"/>
    <w:rsid w:val="0BE369DE"/>
    <w:rsid w:val="0F9D48A9"/>
    <w:rsid w:val="0FC66F39"/>
    <w:rsid w:val="10F263C1"/>
    <w:rsid w:val="12503D6C"/>
    <w:rsid w:val="135B4974"/>
    <w:rsid w:val="19EF53F7"/>
    <w:rsid w:val="1AD877C2"/>
    <w:rsid w:val="1C547AC8"/>
    <w:rsid w:val="1C680EC6"/>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10E7E2A"/>
    <w:rsid w:val="4AEF215E"/>
    <w:rsid w:val="4DA15956"/>
    <w:rsid w:val="4E7D2A86"/>
    <w:rsid w:val="501B3EB2"/>
    <w:rsid w:val="5027117E"/>
    <w:rsid w:val="56C00D65"/>
    <w:rsid w:val="65586BE5"/>
    <w:rsid w:val="68BA17FC"/>
    <w:rsid w:val="6D800228"/>
    <w:rsid w:val="6DAD6BF0"/>
    <w:rsid w:val="6E1B4105"/>
    <w:rsid w:val="6EB66F23"/>
    <w:rsid w:val="75FA67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B225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3B2256"/>
    <w:pPr>
      <w:tabs>
        <w:tab w:val="center" w:pos="4153"/>
        <w:tab w:val="right" w:pos="8306"/>
      </w:tabs>
      <w:snapToGrid w:val="0"/>
      <w:jc w:val="left"/>
    </w:pPr>
    <w:rPr>
      <w:sz w:val="18"/>
    </w:rPr>
  </w:style>
  <w:style w:type="paragraph" w:styleId="a4">
    <w:name w:val="header"/>
    <w:basedOn w:val="a"/>
    <w:qFormat/>
    <w:rsid w:val="003B2256"/>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qFormat/>
    <w:rsid w:val="003B2256"/>
    <w:pPr>
      <w:spacing w:line="560" w:lineRule="exact"/>
      <w:jc w:val="center"/>
    </w:pPr>
    <w:rPr>
      <w:rFonts w:ascii="楷体_GB2312" w:eastAsia="楷体_GB2312" w:hAnsi="楷体_GB2312" w:cs="楷体_GB2312"/>
      <w:sz w:val="32"/>
      <w:szCs w:val="32"/>
    </w:rPr>
  </w:style>
  <w:style w:type="paragraph" w:customStyle="1" w:styleId="a6">
    <w:name w:val="标题名"/>
    <w:basedOn w:val="a"/>
    <w:rsid w:val="003B2256"/>
    <w:pPr>
      <w:spacing w:line="560" w:lineRule="exact"/>
      <w:jc w:val="center"/>
    </w:pPr>
    <w:rPr>
      <w:rFonts w:ascii="宋体" w:hAnsi="宋体" w:cs="宋体" w:hint="eastAsia"/>
      <w:sz w:val="44"/>
      <w:szCs w:val="44"/>
    </w:rPr>
  </w:style>
  <w:style w:type="paragraph" w:customStyle="1" w:styleId="a7">
    <w:name w:val="表字居中"/>
    <w:basedOn w:val="a"/>
    <w:qFormat/>
    <w:rsid w:val="003B2256"/>
    <w:pPr>
      <w:spacing w:line="560" w:lineRule="exact"/>
      <w:jc w:val="center"/>
    </w:pPr>
    <w:rPr>
      <w:rFonts w:ascii="宋体" w:hAnsi="宋体" w:cs="宋体"/>
      <w:szCs w:val="21"/>
    </w:rPr>
  </w:style>
  <w:style w:type="paragraph" w:customStyle="1" w:styleId="a8">
    <w:name w:val="一、"/>
    <w:basedOn w:val="a"/>
    <w:qFormat/>
    <w:rsid w:val="003B2256"/>
    <w:pPr>
      <w:spacing w:line="560" w:lineRule="exact"/>
      <w:ind w:firstLineChars="200" w:firstLine="420"/>
    </w:pPr>
    <w:rPr>
      <w:rFonts w:ascii="黑体" w:eastAsia="黑体" w:hAnsi="黑体" w:cs="黑体"/>
      <w:sz w:val="32"/>
      <w:szCs w:val="32"/>
    </w:rPr>
  </w:style>
  <w:style w:type="paragraph" w:customStyle="1" w:styleId="a9">
    <w:name w:val="落款"/>
    <w:basedOn w:val="a"/>
    <w:qFormat/>
    <w:rsid w:val="003B2256"/>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qFormat/>
    <w:rsid w:val="003B2256"/>
    <w:pPr>
      <w:spacing w:line="560" w:lineRule="exact"/>
      <w:jc w:val="left"/>
    </w:pPr>
    <w:rPr>
      <w:rFonts w:ascii="黑体" w:eastAsia="黑体" w:hAnsi="黑体" w:cs="黑体"/>
      <w:sz w:val="32"/>
      <w:szCs w:val="32"/>
    </w:rPr>
  </w:style>
  <w:style w:type="paragraph" w:customStyle="1" w:styleId="ab">
    <w:name w:val="正文字体"/>
    <w:basedOn w:val="a"/>
    <w:rsid w:val="003B2256"/>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qFormat/>
    <w:rsid w:val="003B2256"/>
    <w:pPr>
      <w:spacing w:line="560" w:lineRule="exact"/>
      <w:jc w:val="center"/>
    </w:pPr>
    <w:rPr>
      <w:rFonts w:ascii="黑体" w:eastAsia="黑体" w:hAnsi="黑体" w:cs="黑体"/>
      <w:sz w:val="32"/>
      <w:szCs w:val="32"/>
    </w:rPr>
  </w:style>
  <w:style w:type="paragraph" w:customStyle="1" w:styleId="ad">
    <w:name w:val="（一）"/>
    <w:basedOn w:val="a"/>
    <w:qFormat/>
    <w:rsid w:val="003B2256"/>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qFormat/>
    <w:rsid w:val="003B2256"/>
    <w:pPr>
      <w:spacing w:line="560" w:lineRule="exact"/>
      <w:jc w:val="left"/>
    </w:pPr>
    <w:rPr>
      <w:rFonts w:ascii="宋体" w:hAnsi="宋体" w:cs="宋体"/>
      <w:szCs w:val="21"/>
    </w:rPr>
  </w:style>
  <w:style w:type="paragraph" w:customStyle="1" w:styleId="af">
    <w:name w:val="修改废止公布内容"/>
    <w:basedOn w:val="a"/>
    <w:qFormat/>
    <w:rsid w:val="003B2256"/>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qFormat/>
    <w:rsid w:val="003B2256"/>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qFormat/>
    <w:rsid w:val="003B2256"/>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rsid w:val="003B2256"/>
    <w:pPr>
      <w:spacing w:line="560" w:lineRule="exact"/>
      <w:jc w:val="center"/>
    </w:pPr>
    <w:rPr>
      <w:rFonts w:ascii="楷体_GB2312" w:eastAsia="楷体_GB2312" w:hAnsi="楷体_GB2312" w:cs="楷体_GB2312"/>
      <w:sz w:val="32"/>
      <w:szCs w:val="32"/>
    </w:rPr>
  </w:style>
  <w:style w:type="paragraph" w:customStyle="1" w:styleId="af3">
    <w:name w:val="节"/>
    <w:basedOn w:val="a"/>
    <w:qFormat/>
    <w:rsid w:val="003B2256"/>
    <w:pPr>
      <w:spacing w:line="560" w:lineRule="exact"/>
      <w:jc w:val="center"/>
    </w:pPr>
    <w:rPr>
      <w:rFonts w:ascii="宋体" w:hAnsi="宋体" w:cs="宋体"/>
      <w:sz w:val="32"/>
      <w:szCs w:val="32"/>
    </w:rPr>
  </w:style>
  <w:style w:type="paragraph" w:customStyle="1" w:styleId="af4">
    <w:name w:val="抬头"/>
    <w:basedOn w:val="ab"/>
    <w:qFormat/>
    <w:rsid w:val="003B2256"/>
    <w:pPr>
      <w:ind w:firstLineChars="0" w:firstLine="0"/>
      <w:jc w:val="left"/>
    </w:pPr>
  </w:style>
  <w:style w:type="paragraph" w:customStyle="1" w:styleId="af5">
    <w:name w:val="日期文号"/>
    <w:basedOn w:val="ab"/>
    <w:qFormat/>
    <w:rsid w:val="003B2256"/>
    <w:pPr>
      <w:ind w:rightChars="600" w:right="1260" w:firstLineChars="0" w:firstLine="0"/>
      <w:jc w:val="right"/>
    </w:pPr>
    <w:rPr>
      <w:rFonts w:ascii="楷体_GB2312" w:eastAsia="楷体_GB2312" w:hAnsi="楷体_GB2312" w:cs="楷体_GB2312"/>
    </w:rPr>
  </w:style>
  <w:style w:type="paragraph" w:customStyle="1" w:styleId="1">
    <w:name w:val="附件1"/>
    <w:basedOn w:val="a"/>
    <w:qFormat/>
    <w:rsid w:val="003B2256"/>
    <w:pPr>
      <w:spacing w:line="560" w:lineRule="exact"/>
      <w:jc w:val="left"/>
    </w:pPr>
    <w:rPr>
      <w:rFonts w:ascii="仿宋_GB2312" w:eastAsia="仿宋_GB2312" w:hAnsi="仿宋_GB2312" w:cs="仿宋_GB2312"/>
      <w:sz w:val="32"/>
      <w:szCs w:val="32"/>
    </w:rPr>
  </w:style>
  <w:style w:type="paragraph" w:customStyle="1" w:styleId="af6">
    <w:name w:val="表头"/>
    <w:basedOn w:val="a"/>
    <w:qFormat/>
    <w:rsid w:val="003B2256"/>
    <w:pPr>
      <w:spacing w:line="560" w:lineRule="exact"/>
      <w:jc w:val="center"/>
    </w:pPr>
    <w:rPr>
      <w:rFonts w:ascii="黑体" w:eastAsia="黑体" w:hAnsi="黑体" w:cs="黑体"/>
      <w:szCs w:val="21"/>
    </w:rPr>
  </w:style>
  <w:style w:type="character" w:customStyle="1" w:styleId="af7">
    <w:name w:val="条文"/>
    <w:basedOn w:val="a0"/>
    <w:qFormat/>
    <w:rsid w:val="003B2256"/>
    <w:rPr>
      <w:rFonts w:ascii="黑体" w:eastAsia="黑体" w:hAnsi="黑体" w:cs="黑体"/>
      <w:sz w:val="32"/>
      <w:szCs w:val="32"/>
    </w:rPr>
  </w:style>
  <w:style w:type="paragraph" w:styleId="af8">
    <w:name w:val="Date"/>
    <w:basedOn w:val="a"/>
    <w:next w:val="a"/>
    <w:link w:val="Char"/>
    <w:rsid w:val="00984D89"/>
    <w:pPr>
      <w:ind w:leftChars="2500" w:left="100"/>
    </w:pPr>
  </w:style>
  <w:style w:type="character" w:customStyle="1" w:styleId="Char">
    <w:name w:val="日期 Char"/>
    <w:basedOn w:val="a0"/>
    <w:link w:val="af8"/>
    <w:rsid w:val="00984D89"/>
    <w:rPr>
      <w:kern w:val="2"/>
      <w:sz w:val="21"/>
      <w:szCs w:val="24"/>
    </w:rPr>
  </w:style>
  <w:style w:type="paragraph" w:styleId="af9">
    <w:name w:val="Plain Text"/>
    <w:basedOn w:val="a"/>
    <w:link w:val="Char0"/>
    <w:uiPriority w:val="99"/>
    <w:rsid w:val="00DD58FE"/>
    <w:rPr>
      <w:rFonts w:ascii="宋体" w:hAnsi="Courier New" w:cs="Courier New"/>
      <w:szCs w:val="21"/>
    </w:rPr>
  </w:style>
  <w:style w:type="character" w:customStyle="1" w:styleId="Char0">
    <w:name w:val="纯文本 Char"/>
    <w:basedOn w:val="a0"/>
    <w:link w:val="af9"/>
    <w:uiPriority w:val="99"/>
    <w:rsid w:val="00DD58FE"/>
    <w:rPr>
      <w:rFonts w:ascii="宋体" w:hAnsi="Courier New" w:cs="Courier New"/>
      <w:kern w:val="2"/>
      <w:sz w:val="21"/>
      <w:szCs w:val="21"/>
    </w:rPr>
  </w:style>
  <w:style w:type="paragraph" w:styleId="afa">
    <w:name w:val="Normal (Web)"/>
    <w:basedOn w:val="a"/>
    <w:uiPriority w:val="99"/>
    <w:unhideWhenUsed/>
    <w:rsid w:val="00BC578A"/>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divs>
    <w:div w:id="16450857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36</TotalTime>
  <Pages>6</Pages>
  <Words>1489</Words>
  <Characters>8490</Characters>
  <Application>Microsoft Office Word</Application>
  <DocSecurity>0</DocSecurity>
  <Lines>70</Lines>
  <Paragraphs>19</Paragraphs>
  <ScaleCrop>false</ScaleCrop>
  <Company>Newdaxie</Company>
  <LinksUpToDate>false</LinksUpToDate>
  <CharactersWithSpaces>9960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13</cp:revision>
  <dcterms:created xsi:type="dcterms:W3CDTF">2017-11-02T15:25:00Z</dcterms:created>
  <dcterms:modified xsi:type="dcterms:W3CDTF">2024-05-20T14:38:00Z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